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6A" w:rsidRDefault="00052B6A" w:rsidP="00052B6A">
      <w:pPr>
        <w:pStyle w:val="Brdtekst"/>
        <w:spacing w:line="276" w:lineRule="auto"/>
        <w:jc w:val="center"/>
        <w:rPr>
          <w:b/>
          <w:bCs/>
          <w:sz w:val="48"/>
          <w:szCs w:val="40"/>
        </w:rPr>
      </w:pPr>
      <w:r>
        <w:rPr>
          <w:b/>
          <w:bCs/>
          <w:sz w:val="48"/>
          <w:szCs w:val="40"/>
          <w:lang w:val="el-GR"/>
        </w:rPr>
        <w:t>Τ</w:t>
      </w:r>
      <w:proofErr w:type="spellStart"/>
      <w:r>
        <w:rPr>
          <w:b/>
          <w:bCs/>
          <w:sz w:val="48"/>
          <w:szCs w:val="40"/>
        </w:rPr>
        <w:t>emplate</w:t>
      </w:r>
      <w:proofErr w:type="spellEnd"/>
      <w:r>
        <w:rPr>
          <w:b/>
          <w:bCs/>
          <w:sz w:val="48"/>
          <w:szCs w:val="40"/>
        </w:rPr>
        <w:t xml:space="preserve"> for non-binding demand indications by network users </w:t>
      </w:r>
    </w:p>
    <w:p w:rsidR="00052B6A" w:rsidRDefault="00052B6A" w:rsidP="00052B6A">
      <w:pPr>
        <w:pStyle w:val="Brdtekst"/>
        <w:spacing w:line="276" w:lineRule="auto"/>
        <w:jc w:val="center"/>
        <w:rPr>
          <w:b/>
          <w:bCs/>
          <w:sz w:val="48"/>
          <w:szCs w:val="40"/>
        </w:rPr>
      </w:pPr>
      <w:proofErr w:type="gramStart"/>
      <w:r>
        <w:rPr>
          <w:b/>
          <w:bCs/>
          <w:sz w:val="48"/>
          <w:szCs w:val="40"/>
        </w:rPr>
        <w:t>for</w:t>
      </w:r>
      <w:proofErr w:type="gramEnd"/>
      <w:r>
        <w:rPr>
          <w:b/>
          <w:bCs/>
          <w:sz w:val="48"/>
          <w:szCs w:val="40"/>
        </w:rPr>
        <w:t xml:space="preserve"> incremental capacity</w:t>
      </w:r>
    </w:p>
    <w:p w:rsidR="00052B6A" w:rsidRDefault="00052B6A" w:rsidP="00052B6A">
      <w:pPr>
        <w:pStyle w:val="a7"/>
        <w:spacing w:after="0"/>
        <w:jc w:val="center"/>
        <w:rPr>
          <w:sz w:val="24"/>
          <w:szCs w:val="24"/>
        </w:rPr>
      </w:pPr>
    </w:p>
    <w:p w:rsidR="00052B6A" w:rsidRDefault="00052B6A" w:rsidP="00052B6A">
      <w:pPr>
        <w:pStyle w:val="a7"/>
        <w:spacing w:after="0"/>
        <w:jc w:val="center"/>
        <w:rPr>
          <w:sz w:val="24"/>
          <w:szCs w:val="24"/>
        </w:rPr>
      </w:pPr>
    </w:p>
    <w:p w:rsidR="00052B6A" w:rsidRDefault="00052B6A" w:rsidP="00052B6A">
      <w:pPr>
        <w:pStyle w:val="a7"/>
        <w:spacing w:after="0"/>
        <w:jc w:val="center"/>
        <w:rPr>
          <w:sz w:val="24"/>
          <w:szCs w:val="24"/>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Default="00052B6A" w:rsidP="00052B6A">
      <w:pPr>
        <w:jc w:val="center"/>
        <w:rPr>
          <w:rFonts w:asciiTheme="minorHAnsi" w:hAnsiTheme="minorHAnsi" w:cstheme="minorHAnsi"/>
          <w:b/>
          <w:sz w:val="28"/>
          <w:szCs w:val="28"/>
        </w:rPr>
      </w:pPr>
    </w:p>
    <w:p w:rsidR="00052B6A" w:rsidRPr="00FD4334" w:rsidRDefault="00052B6A" w:rsidP="00052B6A">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rPr>
      </w:pPr>
      <w:r w:rsidRPr="00FD4334">
        <w:rPr>
          <w:rFonts w:asciiTheme="minorHAnsi" w:hAnsiTheme="minorHAnsi" w:cstheme="minorHAnsi"/>
          <w:sz w:val="28"/>
          <w:szCs w:val="28"/>
        </w:rPr>
        <w:t>By filling out this form, the network user agrees that the document including all data from the network user, can be shared by the receiving Transmission System Operator with other Transmission System Operators for assessing the demand for incremental capacity in the overall system/market area.</w:t>
      </w:r>
    </w:p>
    <w:p w:rsidR="00052B6A" w:rsidRDefault="00052B6A" w:rsidP="00052B6A">
      <w:r>
        <w:br w:type="page"/>
      </w:r>
    </w:p>
    <w:p w:rsidR="00052B6A" w:rsidRDefault="00052B6A" w:rsidP="00052B6A"/>
    <w:p w:rsidR="00052B6A" w:rsidRDefault="00052B6A" w:rsidP="00052B6A">
      <w:pPr>
        <w:rPr>
          <w:rFonts w:eastAsia="Calibri" w:cs="Calibri"/>
          <w:color w:val="000000"/>
        </w:rPr>
      </w:pPr>
    </w:p>
    <w:p w:rsidR="00052B6A" w:rsidRDefault="00052B6A" w:rsidP="00052B6A">
      <w:pPr>
        <w:pStyle w:val="a7"/>
        <w:numPr>
          <w:ilvl w:val="0"/>
          <w:numId w:val="4"/>
        </w:numPr>
        <w:spacing w:before="240"/>
        <w:ind w:left="283" w:hanging="283"/>
        <w:jc w:val="both"/>
        <w:rPr>
          <w:rFonts w:ascii="Trebuchet MS" w:eastAsia="Trebuchet MS" w:hAnsi="Trebuchet MS" w:cs="Trebuchet MS"/>
          <w:b/>
          <w:bCs/>
          <w:sz w:val="28"/>
          <w:szCs w:val="28"/>
        </w:rPr>
      </w:pPr>
      <w:r>
        <w:rPr>
          <w:b/>
          <w:bCs/>
          <w:sz w:val="28"/>
          <w:szCs w:val="28"/>
        </w:rPr>
        <w:t>Background</w:t>
      </w:r>
    </w:p>
    <w:p w:rsidR="00052B6A" w:rsidRDefault="00052B6A" w:rsidP="00052B6A">
      <w:pPr>
        <w:pStyle w:val="a7"/>
        <w:spacing w:before="240"/>
        <w:jc w:val="both"/>
        <w:rPr>
          <w:sz w:val="24"/>
          <w:szCs w:val="24"/>
        </w:rPr>
      </w:pPr>
      <w:r>
        <w:rPr>
          <w:sz w:val="24"/>
          <w:szCs w:val="24"/>
        </w:rPr>
        <w:t xml:space="preserve">For harmonizing the process for the development of </w:t>
      </w:r>
      <w:r w:rsidRPr="00052B6A">
        <w:rPr>
          <w:sz w:val="24"/>
          <w:szCs w:val="24"/>
        </w:rPr>
        <w:t>incremental</w:t>
      </w:r>
      <w:r>
        <w:t xml:space="preserve"> </w:t>
      </w:r>
      <w:r>
        <w:rPr>
          <w:sz w:val="24"/>
          <w:szCs w:val="24"/>
        </w:rPr>
        <w:t>capacity, new rules for incremental capacity have been included in the Network Code on Capacity Allocation Mechanism (CAM NC). An amended version has been approved by the Member States in October 2016 and the expected entry into force is second half of March 2017 with application date on 6 April 2017.</w:t>
      </w:r>
    </w:p>
    <w:p w:rsidR="00052B6A" w:rsidRDefault="00052B6A" w:rsidP="00052B6A">
      <w:pPr>
        <w:pStyle w:val="a7"/>
        <w:spacing w:before="240"/>
        <w:jc w:val="both"/>
        <w:rPr>
          <w:sz w:val="24"/>
          <w:szCs w:val="24"/>
        </w:rPr>
      </w:pPr>
      <w:r>
        <w:rPr>
          <w:sz w:val="24"/>
          <w:szCs w:val="24"/>
        </w:rPr>
        <w:t>The newly introduced incremental process foresees several phases including certain requirements that need to be fulfilled, before an incremental project can be initiated and new capacity be built.</w:t>
      </w:r>
    </w:p>
    <w:p w:rsidR="00052B6A" w:rsidRDefault="00052B6A" w:rsidP="00052B6A">
      <w:pPr>
        <w:pStyle w:val="a7"/>
        <w:spacing w:before="240"/>
        <w:jc w:val="both"/>
        <w:rPr>
          <w:sz w:val="24"/>
          <w:szCs w:val="24"/>
        </w:rPr>
      </w:pPr>
      <w:r>
        <w:rPr>
          <w:sz w:val="24"/>
          <w:szCs w:val="24"/>
        </w:rPr>
        <w:t>The incremental process starts with the demand assessment phase that begins with the market demand assessment by the Transmission System Operators (TSOs)</w:t>
      </w:r>
      <w:r w:rsidRPr="009511F5">
        <w:rPr>
          <w:sz w:val="24"/>
          <w:szCs w:val="24"/>
        </w:rPr>
        <w:t xml:space="preserve"> </w:t>
      </w:r>
      <w:r>
        <w:rPr>
          <w:sz w:val="24"/>
          <w:szCs w:val="24"/>
        </w:rPr>
        <w:t xml:space="preserve">after the annual yearly capacity auction. At the beginning of this phase network users can submit non-binding demand indications </w:t>
      </w:r>
      <w:r w:rsidRPr="000335C3">
        <w:rPr>
          <w:sz w:val="24"/>
          <w:szCs w:val="24"/>
        </w:rPr>
        <w:t>within eight weeks after the start of the annual yearly capacity auction</w:t>
      </w:r>
      <w:r>
        <w:rPr>
          <w:sz w:val="24"/>
          <w:szCs w:val="24"/>
        </w:rPr>
        <w:t xml:space="preserve">. </w:t>
      </w:r>
    </w:p>
    <w:p w:rsidR="00052B6A" w:rsidRDefault="00052B6A" w:rsidP="00052B6A">
      <w:pPr>
        <w:pStyle w:val="a7"/>
        <w:spacing w:before="240"/>
        <w:jc w:val="both"/>
        <w:rPr>
          <w:sz w:val="24"/>
          <w:szCs w:val="24"/>
        </w:rPr>
      </w:pPr>
      <w:r>
        <w:rPr>
          <w:sz w:val="24"/>
          <w:szCs w:val="24"/>
        </w:rPr>
        <w:t>Network users can also submit their non-binding demand indications after this deadline. In this case the TSO can decide, if the indication can be included in the ongoing demand assessment or if it will be used in the next assessment.</w:t>
      </w:r>
    </w:p>
    <w:p w:rsidR="00052B6A" w:rsidRDefault="00052B6A" w:rsidP="00052B6A">
      <w:pPr>
        <w:pStyle w:val="a7"/>
        <w:spacing w:before="240"/>
        <w:ind w:left="360"/>
        <w:jc w:val="both"/>
        <w:rPr>
          <w:sz w:val="24"/>
          <w:szCs w:val="24"/>
        </w:rPr>
      </w:pPr>
    </w:p>
    <w:p w:rsidR="00052B6A" w:rsidRDefault="00052B6A" w:rsidP="00052B6A">
      <w:pPr>
        <w:rPr>
          <w:rFonts w:eastAsia="Calibri" w:cs="Calibri"/>
          <w:color w:val="000000"/>
        </w:rPr>
      </w:pPr>
      <w:r>
        <w:br w:type="page"/>
      </w:r>
    </w:p>
    <w:p w:rsidR="00052B6A" w:rsidRPr="00E263AE" w:rsidRDefault="00052B6A" w:rsidP="00052B6A">
      <w:pPr>
        <w:pStyle w:val="a7"/>
        <w:numPr>
          <w:ilvl w:val="0"/>
          <w:numId w:val="4"/>
        </w:numPr>
        <w:spacing w:before="240"/>
        <w:ind w:left="283" w:hanging="283"/>
        <w:jc w:val="both"/>
        <w:rPr>
          <w:b/>
          <w:bCs/>
          <w:sz w:val="28"/>
          <w:szCs w:val="28"/>
        </w:rPr>
      </w:pPr>
      <w:r>
        <w:rPr>
          <w:b/>
          <w:bCs/>
          <w:sz w:val="28"/>
          <w:szCs w:val="28"/>
        </w:rPr>
        <w:lastRenderedPageBreak/>
        <w:t>Non-binding demand indications</w:t>
      </w:r>
    </w:p>
    <w:p w:rsidR="00052B6A" w:rsidRDefault="00052B6A" w:rsidP="00052B6A">
      <w:pPr>
        <w:pStyle w:val="NumPar1"/>
        <w:numPr>
          <w:ilvl w:val="0"/>
          <w:numId w:val="0"/>
        </w:numPr>
        <w:spacing w:line="276" w:lineRule="auto"/>
        <w:rPr>
          <w:rFonts w:asciiTheme="minorHAnsi" w:hAnsiTheme="minorHAnsi"/>
        </w:rPr>
      </w:pPr>
      <w:r>
        <w:rPr>
          <w:rFonts w:asciiTheme="minorHAnsi" w:hAnsiTheme="minorHAnsi"/>
        </w:rPr>
        <w:t xml:space="preserve">For submitting non-binding demand indications for incremental capacity according to the process described in Article 26.8 of </w:t>
      </w:r>
      <w:r w:rsidRPr="00740C79">
        <w:rPr>
          <w:rFonts w:asciiTheme="minorHAnsi" w:hAnsiTheme="minorHAnsi"/>
        </w:rPr>
        <w:t xml:space="preserve">Regulation (EU) 2017/459 </w:t>
      </w:r>
      <w:r>
        <w:rPr>
          <w:rFonts w:asciiTheme="minorHAnsi" w:hAnsiTheme="minorHAnsi"/>
        </w:rPr>
        <w:t>please provide the following information:</w:t>
      </w:r>
    </w:p>
    <w:p w:rsidR="00052B6A" w:rsidRDefault="00052B6A" w:rsidP="00052B6A">
      <w:pPr>
        <w:pStyle w:val="Point1letter"/>
        <w:numPr>
          <w:ilvl w:val="0"/>
          <w:numId w:val="5"/>
        </w:numPr>
        <w:spacing w:line="276" w:lineRule="auto"/>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rsidR="00052B6A" w:rsidRPr="009346B0" w:rsidRDefault="00052B6A" w:rsidP="00052B6A">
      <w:pPr>
        <w:pStyle w:val="Point1letter"/>
        <w:numPr>
          <w:ilvl w:val="0"/>
          <w:numId w:val="5"/>
        </w:numPr>
        <w:spacing w:line="276" w:lineRule="auto"/>
        <w:ind w:left="364"/>
        <w:rPr>
          <w:rFonts w:asciiTheme="minorHAnsi" w:hAnsiTheme="minorHAnsi"/>
        </w:rPr>
      </w:pPr>
      <w:r>
        <w:rPr>
          <w:rFonts w:asciiTheme="minorHAnsi" w:hAnsiTheme="minorHAnsi"/>
        </w:rPr>
        <w:t>Which type of capacity your demand applies (further details to be provided in case of restricted/conditional capacity).</w:t>
      </w:r>
    </w:p>
    <w:p w:rsidR="00052B6A" w:rsidRPr="009346B0" w:rsidRDefault="00052B6A" w:rsidP="00052B6A">
      <w:pPr>
        <w:pStyle w:val="Point1letter"/>
        <w:numPr>
          <w:ilvl w:val="0"/>
          <w:numId w:val="5"/>
        </w:numPr>
        <w:spacing w:line="276" w:lineRule="auto"/>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rsidR="00052B6A" w:rsidRDefault="00052B6A" w:rsidP="00052B6A">
      <w:pPr>
        <w:pStyle w:val="Point1letter"/>
        <w:numPr>
          <w:ilvl w:val="0"/>
          <w:numId w:val="5"/>
        </w:numPr>
        <w:spacing w:line="276" w:lineRule="auto"/>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transmission system operators, in case such indications are linked to </w:t>
      </w:r>
      <w:r>
        <w:rPr>
          <w:rFonts w:asciiTheme="minorHAnsi" w:hAnsiTheme="minorHAnsi"/>
        </w:rPr>
        <w:t>your indication here.</w:t>
      </w:r>
    </w:p>
    <w:p w:rsidR="00052B6A" w:rsidRPr="00A8043B" w:rsidRDefault="00052B6A" w:rsidP="00052B6A">
      <w:pPr>
        <w:pStyle w:val="Point1letter"/>
        <w:numPr>
          <w:ilvl w:val="0"/>
          <w:numId w:val="5"/>
        </w:numPr>
        <w:spacing w:line="276" w:lineRule="auto"/>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like e. 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rsidR="00052B6A" w:rsidRDefault="00052B6A" w:rsidP="00052B6A">
      <w:pPr>
        <w:pStyle w:val="Point1letter"/>
        <w:numPr>
          <w:ilvl w:val="0"/>
          <w:numId w:val="0"/>
        </w:numPr>
        <w:spacing w:line="276" w:lineRule="auto"/>
        <w:rPr>
          <w:rFonts w:asciiTheme="minorHAnsi" w:hAnsiTheme="minorHAnsi"/>
        </w:rPr>
      </w:pPr>
      <w:r>
        <w:rPr>
          <w:rFonts w:asciiTheme="minorHAnsi" w:hAnsiTheme="minorHAnsi"/>
        </w:rPr>
        <w:t xml:space="preserve"> </w:t>
      </w:r>
    </w:p>
    <w:p w:rsidR="00052B6A" w:rsidRDefault="00052B6A" w:rsidP="00052B6A">
      <w:pPr>
        <w:pStyle w:val="Point1letter"/>
        <w:numPr>
          <w:ilvl w:val="0"/>
          <w:numId w:val="0"/>
        </w:numPr>
        <w:spacing w:line="276" w:lineRule="auto"/>
        <w:rPr>
          <w:rFonts w:asciiTheme="minorHAnsi" w:hAnsiTheme="minorHAnsi"/>
        </w:rPr>
      </w:pPr>
      <w:r w:rsidRPr="0016662C">
        <w:rPr>
          <w:rStyle w:val="a5"/>
          <w:rFonts w:asciiTheme="minorHAnsi" w:hAnsiTheme="minorHAnsi"/>
        </w:rPr>
        <w:t xml:space="preserve">Please fill in </w:t>
      </w:r>
      <w:r w:rsidRPr="00E63326">
        <w:rPr>
          <w:rStyle w:val="a5"/>
          <w:rFonts w:asciiTheme="minorHAnsi" w:hAnsiTheme="minorHAnsi"/>
          <w:u w:val="single"/>
        </w:rPr>
        <w:t>all</w:t>
      </w:r>
      <w:r w:rsidRPr="0016662C">
        <w:rPr>
          <w:rStyle w:val="a5"/>
          <w:rFonts w:asciiTheme="minorHAnsi" w:hAnsiTheme="minorHAnsi"/>
        </w:rPr>
        <w:t xml:space="preserve"> information requested under the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r>
        <w:rPr>
          <w:rFonts w:asciiTheme="minorHAnsi" w:hAnsiTheme="minorHAnsi"/>
        </w:rPr>
        <w:t xml:space="preserve"> </w:t>
      </w:r>
    </w:p>
    <w:p w:rsidR="00052B6A" w:rsidRDefault="00052B6A" w:rsidP="00052B6A">
      <w:pPr>
        <w:pStyle w:val="Point1letter"/>
        <w:numPr>
          <w:ilvl w:val="0"/>
          <w:numId w:val="0"/>
        </w:numPr>
        <w:ind w:left="630"/>
        <w:rPr>
          <w:rFonts w:asciiTheme="minorHAnsi" w:hAnsiTheme="minorHAnsi"/>
        </w:rPr>
        <w:sectPr w:rsidR="00052B6A" w:rsidSect="00635A1F">
          <w:headerReference w:type="default" r:id="rId7"/>
          <w:footerReference w:type="default" r:id="rId8"/>
          <w:headerReference w:type="first" r:id="rId9"/>
          <w:footerReference w:type="first" r:id="rId10"/>
          <w:pgSz w:w="12240" w:h="15840"/>
          <w:pgMar w:top="1417" w:right="1417" w:bottom="1417" w:left="1417" w:header="720" w:footer="255" w:gutter="0"/>
          <w:cols w:space="720"/>
          <w:titlePg/>
          <w:docGrid w:linePitch="326"/>
        </w:sectPr>
      </w:pPr>
    </w:p>
    <w:tbl>
      <w:tblPr>
        <w:tblStyle w:val="Gritternetztabelle6farbig1"/>
        <w:tblW w:w="12996" w:type="dxa"/>
        <w:tblLayout w:type="fixed"/>
        <w:tblLook w:val="04A0" w:firstRow="1" w:lastRow="0" w:firstColumn="1" w:lastColumn="0" w:noHBand="0" w:noVBand="1"/>
      </w:tblPr>
      <w:tblGrid>
        <w:gridCol w:w="1624"/>
        <w:gridCol w:w="1625"/>
        <w:gridCol w:w="1624"/>
        <w:gridCol w:w="1625"/>
        <w:gridCol w:w="1624"/>
        <w:gridCol w:w="1625"/>
        <w:gridCol w:w="1624"/>
        <w:gridCol w:w="1625"/>
      </w:tblGrid>
      <w:tr w:rsidR="00052B6A" w:rsidRPr="00142BED" w:rsidTr="004A0483">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rsidR="00052B6A" w:rsidRPr="000B1BF8" w:rsidRDefault="00052B6A" w:rsidP="004A0483">
            <w:pPr>
              <w:jc w:val="center"/>
              <w:rPr>
                <w:rStyle w:val="a5"/>
                <w:rFonts w:asciiTheme="minorHAnsi" w:hAnsiTheme="minorHAnsi"/>
                <w:i w:val="0"/>
                <w:iCs w:val="0"/>
                <w:sz w:val="22"/>
                <w:szCs w:val="20"/>
              </w:rPr>
            </w:pPr>
            <w:r w:rsidRPr="000B1BF8">
              <w:rPr>
                <w:rStyle w:val="a5"/>
                <w:rFonts w:asciiTheme="minorHAnsi" w:hAnsiTheme="minorHAnsi"/>
                <w:sz w:val="22"/>
                <w:szCs w:val="20"/>
              </w:rPr>
              <w:lastRenderedPageBreak/>
              <w:t>1</w:t>
            </w:r>
          </w:p>
        </w:tc>
        <w:tc>
          <w:tcPr>
            <w:tcW w:w="3249" w:type="dxa"/>
            <w:gridSpan w:val="2"/>
          </w:tcPr>
          <w:p w:rsidR="00052B6A" w:rsidRPr="000B1BF8" w:rsidRDefault="00052B6A" w:rsidP="004A04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Style w:val="a5"/>
                <w:rFonts w:asciiTheme="minorHAnsi" w:hAnsiTheme="minorHAnsi"/>
                <w:sz w:val="22"/>
                <w:szCs w:val="20"/>
              </w:rPr>
              <w:t>2</w:t>
            </w:r>
          </w:p>
        </w:tc>
        <w:tc>
          <w:tcPr>
            <w:tcW w:w="3249" w:type="dxa"/>
            <w:gridSpan w:val="2"/>
          </w:tcPr>
          <w:p w:rsidR="00052B6A" w:rsidRPr="000B1BF8" w:rsidRDefault="00052B6A" w:rsidP="004A04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rPr>
            </w:pPr>
            <w:r w:rsidRPr="000B1BF8">
              <w:rPr>
                <w:rFonts w:asciiTheme="minorHAnsi" w:hAnsiTheme="minorHAnsi"/>
                <w:color w:val="auto"/>
                <w:sz w:val="22"/>
                <w:szCs w:val="20"/>
              </w:rPr>
              <w:t>3</w:t>
            </w:r>
          </w:p>
        </w:tc>
        <w:tc>
          <w:tcPr>
            <w:tcW w:w="1624" w:type="dxa"/>
          </w:tcPr>
          <w:p w:rsidR="00052B6A" w:rsidRPr="00142BED" w:rsidRDefault="00052B6A" w:rsidP="004A0483">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4</w:t>
            </w:r>
          </w:p>
        </w:tc>
        <w:tc>
          <w:tcPr>
            <w:tcW w:w="1625" w:type="dxa"/>
          </w:tcPr>
          <w:p w:rsidR="00052B6A" w:rsidRPr="00142BED" w:rsidRDefault="00052B6A" w:rsidP="004A0483">
            <w:pPr>
              <w:spacing w:line="240" w:lineRule="auto"/>
              <w:jc w:val="center"/>
              <w:cnfStyle w:val="100000000000" w:firstRow="1" w:lastRow="0" w:firstColumn="0" w:lastColumn="0" w:oddVBand="0" w:evenVBand="0" w:oddHBand="0" w:evenHBand="0" w:firstRowFirstColumn="0" w:firstRowLastColumn="0" w:lastRowFirstColumn="0" w:lastRowLastColumn="0"/>
            </w:pPr>
            <w:r w:rsidRPr="000B1BF8">
              <w:rPr>
                <w:rFonts w:asciiTheme="minorHAnsi" w:hAnsiTheme="minorHAnsi"/>
                <w:color w:val="auto"/>
                <w:sz w:val="22"/>
                <w:szCs w:val="20"/>
              </w:rPr>
              <w:t>5</w:t>
            </w:r>
          </w:p>
        </w:tc>
      </w:tr>
      <w:tr w:rsidR="00052B6A" w:rsidTr="004A0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rsidR="00052B6A" w:rsidRPr="00621013" w:rsidRDefault="00052B6A" w:rsidP="004A0483">
            <w:pPr>
              <w:jc w:val="center"/>
              <w:rPr>
                <w:rStyle w:val="a5"/>
                <w:rFonts w:asciiTheme="minorHAnsi" w:hAnsiTheme="minorHAnsi"/>
                <w:i w:val="0"/>
                <w:iCs w:val="0"/>
                <w:sz w:val="22"/>
                <w:szCs w:val="20"/>
              </w:rPr>
            </w:pPr>
            <w:r w:rsidRPr="00621013">
              <w:rPr>
                <w:rStyle w:val="a5"/>
                <w:rFonts w:asciiTheme="minorHAnsi" w:hAnsiTheme="minorHAnsi"/>
                <w:sz w:val="22"/>
                <w:szCs w:val="20"/>
              </w:rPr>
              <w:t>From</w:t>
            </w:r>
            <w:r w:rsidRPr="00621013">
              <w:rPr>
                <w:rStyle w:val="a5"/>
                <w:rFonts w:asciiTheme="minorHAnsi" w:hAnsiTheme="minorHAnsi"/>
                <w:sz w:val="22"/>
                <w:szCs w:val="20"/>
              </w:rPr>
              <w:br/>
            </w:r>
            <w:r w:rsidRPr="00621013">
              <w:rPr>
                <w:rStyle w:val="a5"/>
                <w:rFonts w:asciiTheme="minorHAnsi" w:hAnsiTheme="minorHAnsi"/>
                <w:sz w:val="22"/>
                <w:szCs w:val="20"/>
              </w:rPr>
              <w:br/>
              <w:t xml:space="preserve"> [entry</w:t>
            </w:r>
            <w:r w:rsidRPr="00621013">
              <w:rPr>
                <w:rStyle w:val="a5"/>
                <w:rFonts w:asciiTheme="minorHAnsi" w:hAnsiTheme="minorHAnsi"/>
                <w:sz w:val="22"/>
              </w:rPr>
              <w:t xml:space="preserve">-exit system </w:t>
            </w:r>
            <w:r w:rsidRPr="00621013">
              <w:rPr>
                <w:rStyle w:val="a5"/>
                <w:rFonts w:asciiTheme="minorHAnsi" w:hAnsiTheme="minorHAnsi"/>
                <w:sz w:val="22"/>
                <w:szCs w:val="20"/>
              </w:rPr>
              <w:t>name]</w:t>
            </w:r>
          </w:p>
          <w:p w:rsidR="00052B6A" w:rsidRPr="00621013" w:rsidRDefault="00052B6A" w:rsidP="004A0483">
            <w:pPr>
              <w:jc w:val="center"/>
              <w:rPr>
                <w:rStyle w:val="a5"/>
                <w:rFonts w:asciiTheme="minorHAnsi" w:hAnsiTheme="minorHAnsi"/>
                <w:i w:val="0"/>
                <w:iCs w:val="0"/>
                <w:sz w:val="22"/>
                <w:szCs w:val="20"/>
              </w:rPr>
            </w:pPr>
          </w:p>
          <w:p w:rsidR="00052B6A" w:rsidRPr="00621013" w:rsidRDefault="00052B6A" w:rsidP="004A0483">
            <w:pPr>
              <w:jc w:val="center"/>
            </w:pPr>
            <w:r w:rsidRPr="00621013">
              <w:rPr>
                <w:rStyle w:val="a5"/>
                <w:rFonts w:asciiTheme="minorHAnsi" w:hAnsiTheme="minorHAnsi"/>
                <w:sz w:val="22"/>
                <w:szCs w:val="20"/>
              </w:rPr>
              <w:t>“EXIT CAPACITY”</w:t>
            </w:r>
          </w:p>
        </w:tc>
        <w:tc>
          <w:tcPr>
            <w:tcW w:w="1625" w:type="dxa"/>
          </w:tcPr>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bCs/>
                <w:i w:val="0"/>
                <w:iCs w:val="0"/>
                <w:sz w:val="22"/>
                <w:szCs w:val="20"/>
              </w:rPr>
            </w:pPr>
            <w:r w:rsidRPr="00621013">
              <w:rPr>
                <w:rStyle w:val="a5"/>
                <w:rFonts w:asciiTheme="minorHAnsi" w:hAnsiTheme="minorHAnsi"/>
                <w:b/>
                <w:sz w:val="22"/>
                <w:szCs w:val="20"/>
              </w:rPr>
              <w:t>To</w:t>
            </w:r>
            <w:r w:rsidRPr="00621013">
              <w:rPr>
                <w:rStyle w:val="a5"/>
                <w:rFonts w:asciiTheme="minorHAnsi" w:hAnsiTheme="minorHAnsi"/>
                <w:b/>
                <w:sz w:val="22"/>
                <w:szCs w:val="20"/>
              </w:rPr>
              <w:br/>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bCs/>
                <w:i w:val="0"/>
                <w:iCs w:val="0"/>
                <w:sz w:val="22"/>
                <w:szCs w:val="20"/>
              </w:rPr>
            </w:pPr>
            <w:r w:rsidRPr="00621013">
              <w:rPr>
                <w:rStyle w:val="a5"/>
                <w:rFonts w:asciiTheme="minorHAnsi" w:hAnsiTheme="minorHAnsi"/>
                <w:b/>
                <w:sz w:val="22"/>
                <w:szCs w:val="20"/>
              </w:rPr>
              <w:t>[entry</w:t>
            </w:r>
            <w:r w:rsidRPr="00621013">
              <w:rPr>
                <w:rStyle w:val="a5"/>
                <w:rFonts w:asciiTheme="minorHAnsi" w:hAnsiTheme="minorHAnsi"/>
                <w:b/>
                <w:sz w:val="22"/>
              </w:rPr>
              <w:t xml:space="preserve">-exit system </w:t>
            </w:r>
            <w:r w:rsidRPr="00621013">
              <w:rPr>
                <w:rStyle w:val="a5"/>
                <w:rFonts w:asciiTheme="minorHAnsi" w:hAnsiTheme="minorHAnsi"/>
                <w:b/>
                <w:sz w:val="22"/>
                <w:szCs w:val="20"/>
              </w:rPr>
              <w:t>name]</w:t>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bCs/>
                <w:i w:val="0"/>
                <w:iCs w:val="0"/>
                <w:sz w:val="22"/>
                <w:szCs w:val="20"/>
              </w:rPr>
            </w:pP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b/>
              </w:rPr>
            </w:pPr>
            <w:r w:rsidRPr="00621013">
              <w:rPr>
                <w:rStyle w:val="a5"/>
                <w:rFonts w:asciiTheme="minorHAnsi" w:hAnsiTheme="minorHAnsi"/>
                <w:b/>
                <w:sz w:val="22"/>
                <w:szCs w:val="20"/>
              </w:rPr>
              <w:t>“ENTRY CAPACITY”</w:t>
            </w:r>
          </w:p>
        </w:tc>
        <w:tc>
          <w:tcPr>
            <w:tcW w:w="1624" w:type="dxa"/>
          </w:tcPr>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iCs w:val="0"/>
                <w:sz w:val="22"/>
                <w:szCs w:val="20"/>
              </w:rPr>
            </w:pPr>
            <w:r w:rsidRPr="00621013">
              <w:rPr>
                <w:rStyle w:val="a5"/>
                <w:rFonts w:asciiTheme="minorHAnsi" w:hAnsiTheme="minorHAnsi"/>
                <w:b/>
                <w:sz w:val="22"/>
                <w:szCs w:val="20"/>
              </w:rPr>
              <w:t xml:space="preserve">Type* </w:t>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iCs w:val="0"/>
                <w:sz w:val="22"/>
                <w:szCs w:val="20"/>
              </w:rPr>
            </w:pP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bCs/>
                <w:i w:val="0"/>
                <w:iCs w:val="0"/>
                <w:sz w:val="22"/>
                <w:szCs w:val="20"/>
              </w:rPr>
            </w:pPr>
            <w:r w:rsidRPr="00621013">
              <w:rPr>
                <w:rStyle w:val="a5"/>
                <w:rFonts w:asciiTheme="minorHAnsi" w:hAnsiTheme="minorHAnsi"/>
                <w:b/>
                <w:sz w:val="22"/>
                <w:szCs w:val="20"/>
              </w:rPr>
              <w:t>of “EXIT CAPACITY”</w:t>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iCs w:val="0"/>
                <w:sz w:val="22"/>
                <w:szCs w:val="20"/>
              </w:rPr>
            </w:pPr>
          </w:p>
        </w:tc>
        <w:tc>
          <w:tcPr>
            <w:tcW w:w="1625" w:type="dxa"/>
          </w:tcPr>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 xml:space="preserve">Type* </w:t>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of „ENTRY CAPACITY“</w:t>
            </w:r>
          </w:p>
        </w:tc>
        <w:tc>
          <w:tcPr>
            <w:tcW w:w="1624" w:type="dxa"/>
          </w:tcPr>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Gas year/s</w:t>
            </w: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w:t>
            </w:r>
            <w:proofErr w:type="spellStart"/>
            <w:r w:rsidRPr="00621013">
              <w:rPr>
                <w:rStyle w:val="a5"/>
                <w:rFonts w:asciiTheme="minorHAnsi" w:hAnsiTheme="minorHAnsi"/>
                <w:b/>
                <w:sz w:val="22"/>
              </w:rPr>
              <w:t>yyyy</w:t>
            </w:r>
            <w:proofErr w:type="spellEnd"/>
            <w:r w:rsidRPr="00621013">
              <w:rPr>
                <w:rStyle w:val="a5"/>
                <w:rFonts w:asciiTheme="minorHAnsi" w:hAnsiTheme="minorHAnsi"/>
                <w:b/>
                <w:sz w:val="22"/>
              </w:rPr>
              <w:t>/yyyy+1]</w:t>
            </w:r>
          </w:p>
        </w:tc>
        <w:tc>
          <w:tcPr>
            <w:tcW w:w="1625" w:type="dxa"/>
          </w:tcPr>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Amount</w:t>
            </w: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Pr>
                <w:rStyle w:val="a5"/>
                <w:rFonts w:asciiTheme="minorHAnsi" w:hAnsiTheme="minorHAnsi"/>
                <w:b/>
                <w:sz w:val="22"/>
              </w:rPr>
              <w:t>[Please indicate unit:</w:t>
            </w:r>
            <w:r w:rsidRPr="00621013">
              <w:rPr>
                <w:rStyle w:val="a5"/>
                <w:rFonts w:asciiTheme="minorHAnsi" w:hAnsiTheme="minorHAnsi"/>
                <w:b/>
                <w:sz w:val="22"/>
              </w:rPr>
              <w:t xml:space="preserve"> </w:t>
            </w:r>
            <w:r>
              <w:rPr>
                <w:rStyle w:val="a5"/>
                <w:rFonts w:asciiTheme="minorHAnsi" w:hAnsiTheme="minorHAnsi"/>
                <w:b/>
                <w:sz w:val="22"/>
              </w:rPr>
              <w:t>(</w:t>
            </w:r>
            <w:r w:rsidRPr="00621013">
              <w:rPr>
                <w:rStyle w:val="a5"/>
                <w:rFonts w:asciiTheme="minorHAnsi" w:hAnsiTheme="minorHAnsi"/>
                <w:b/>
                <w:sz w:val="22"/>
              </w:rPr>
              <w:t>kWh/h</w:t>
            </w:r>
            <w:r>
              <w:rPr>
                <w:rStyle w:val="a5"/>
                <w:rFonts w:asciiTheme="minorHAnsi" w:hAnsiTheme="minorHAnsi"/>
                <w:b/>
                <w:sz w:val="22"/>
              </w:rPr>
              <w:t>)</w:t>
            </w:r>
            <w:r w:rsidRPr="00621013">
              <w:rPr>
                <w:rStyle w:val="a5"/>
                <w:rFonts w:asciiTheme="minorHAnsi" w:hAnsiTheme="minorHAnsi"/>
                <w:b/>
                <w:sz w:val="22"/>
              </w:rPr>
              <w:t>/y</w:t>
            </w:r>
            <w:r>
              <w:rPr>
                <w:rStyle w:val="a5"/>
                <w:rFonts w:asciiTheme="minorHAnsi" w:hAnsiTheme="minorHAnsi"/>
                <w:b/>
                <w:sz w:val="22"/>
              </w:rPr>
              <w:t xml:space="preserve"> or (kWh/d)/y]</w:t>
            </w:r>
          </w:p>
        </w:tc>
        <w:tc>
          <w:tcPr>
            <w:tcW w:w="1624" w:type="dxa"/>
          </w:tcPr>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 xml:space="preserve"> Request is submitted to other TSOs</w:t>
            </w: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p>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[yes, TSO] or [no]</w:t>
            </w:r>
          </w:p>
          <w:p w:rsidR="00052B6A" w:rsidRPr="00621013" w:rsidRDefault="00052B6A" w:rsidP="004A0483">
            <w:pPr>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(detailed information shall be provided below)</w:t>
            </w:r>
          </w:p>
        </w:tc>
        <w:tc>
          <w:tcPr>
            <w:tcW w:w="1625" w:type="dxa"/>
          </w:tcPr>
          <w:p w:rsidR="00052B6A" w:rsidRPr="00621013" w:rsidRDefault="00052B6A" w:rsidP="004A0483">
            <w:pPr>
              <w:spacing w:line="240"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b/>
                <w:i w:val="0"/>
                <w:sz w:val="22"/>
              </w:rPr>
            </w:pPr>
            <w:r w:rsidRPr="00621013">
              <w:rPr>
                <w:rStyle w:val="a5"/>
                <w:rFonts w:asciiTheme="minorHAnsi" w:hAnsiTheme="minorHAnsi"/>
                <w:b/>
                <w:sz w:val="22"/>
              </w:rPr>
              <w:t xml:space="preserve">Conditions </w:t>
            </w:r>
          </w:p>
        </w:tc>
      </w:tr>
      <w:tr w:rsidR="00052B6A" w:rsidTr="004A0483">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052B6A" w:rsidRPr="002D2546" w:rsidRDefault="00052B6A" w:rsidP="004A0483">
            <w:pPr>
              <w:spacing w:line="276" w:lineRule="auto"/>
              <w:jc w:val="center"/>
              <w:rPr>
                <w:rStyle w:val="a5"/>
                <w:rFonts w:asciiTheme="minorHAnsi" w:hAnsiTheme="minorHAnsi"/>
                <w:b w:val="0"/>
                <w:iCs w:val="0"/>
                <w:sz w:val="22"/>
                <w:szCs w:val="20"/>
              </w:rPr>
            </w:pPr>
            <w:r w:rsidRPr="002D2546">
              <w:rPr>
                <w:rStyle w:val="a5"/>
                <w:rFonts w:asciiTheme="minorHAnsi" w:hAnsiTheme="minorHAnsi"/>
                <w:b w:val="0"/>
                <w:sz w:val="22"/>
                <w:szCs w:val="20"/>
              </w:rPr>
              <w:t>…</w:t>
            </w: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iCs w:val="0"/>
                <w:sz w:val="22"/>
                <w:szCs w:val="20"/>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iCs w:val="0"/>
                <w:sz w:val="22"/>
                <w:szCs w:val="20"/>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r>
      <w:tr w:rsidR="00052B6A" w:rsidTr="004A0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052B6A" w:rsidRPr="002D2546" w:rsidRDefault="00052B6A" w:rsidP="004A0483">
            <w:pPr>
              <w:spacing w:line="276" w:lineRule="auto"/>
              <w:jc w:val="center"/>
              <w:rPr>
                <w:rStyle w:val="a5"/>
                <w:rFonts w:asciiTheme="minorHAnsi" w:hAnsiTheme="minorHAnsi"/>
                <w:b w:val="0"/>
                <w:iCs w:val="0"/>
                <w:sz w:val="22"/>
                <w:szCs w:val="20"/>
              </w:rPr>
            </w:pPr>
            <w:r w:rsidRPr="002D2546">
              <w:rPr>
                <w:rStyle w:val="a5"/>
                <w:rFonts w:asciiTheme="minorHAnsi" w:hAnsiTheme="minorHAnsi"/>
                <w:b w:val="0"/>
                <w:sz w:val="22"/>
                <w:szCs w:val="20"/>
              </w:rPr>
              <w:t>…</w:t>
            </w: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iCs w:val="0"/>
                <w:sz w:val="22"/>
                <w:szCs w:val="20"/>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iCs w:val="0"/>
                <w:sz w:val="22"/>
                <w:szCs w:val="20"/>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r>
      <w:tr w:rsidR="00052B6A" w:rsidTr="004A0483">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052B6A" w:rsidRPr="002D2546" w:rsidRDefault="00052B6A" w:rsidP="004A0483">
            <w:pPr>
              <w:spacing w:line="276" w:lineRule="auto"/>
              <w:jc w:val="center"/>
              <w:rPr>
                <w:rStyle w:val="a5"/>
                <w:rFonts w:asciiTheme="minorHAnsi" w:hAnsiTheme="minorHAnsi"/>
                <w:b w:val="0"/>
                <w:iCs w:val="0"/>
                <w:sz w:val="22"/>
                <w:szCs w:val="20"/>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iCs w:val="0"/>
                <w:sz w:val="22"/>
                <w:szCs w:val="20"/>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iCs w:val="0"/>
                <w:sz w:val="22"/>
                <w:szCs w:val="20"/>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000000" w:firstRow="0" w:lastRow="0" w:firstColumn="0" w:lastColumn="0" w:oddVBand="0" w:evenVBand="0" w:oddHBand="0" w:evenHBand="0" w:firstRowFirstColumn="0" w:firstRowLastColumn="0" w:lastRowFirstColumn="0" w:lastRowLastColumn="0"/>
              <w:rPr>
                <w:rStyle w:val="a5"/>
                <w:rFonts w:asciiTheme="minorHAnsi" w:hAnsiTheme="minorHAnsi"/>
                <w:sz w:val="22"/>
              </w:rPr>
            </w:pPr>
          </w:p>
        </w:tc>
      </w:tr>
      <w:tr w:rsidR="00052B6A" w:rsidTr="004A0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052B6A" w:rsidRPr="002D2546" w:rsidRDefault="00052B6A" w:rsidP="004A0483">
            <w:pPr>
              <w:spacing w:line="276" w:lineRule="auto"/>
              <w:jc w:val="center"/>
              <w:rPr>
                <w:rStyle w:val="a5"/>
                <w:rFonts w:asciiTheme="minorHAnsi" w:hAnsiTheme="minorHAnsi"/>
                <w:b w:val="0"/>
                <w:iCs w:val="0"/>
                <w:sz w:val="22"/>
                <w:szCs w:val="20"/>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iCs w:val="0"/>
                <w:sz w:val="22"/>
                <w:szCs w:val="20"/>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iCs w:val="0"/>
                <w:sz w:val="22"/>
                <w:szCs w:val="20"/>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4"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c>
          <w:tcPr>
            <w:tcW w:w="1625" w:type="dxa"/>
            <w:shd w:val="clear" w:color="auto" w:fill="auto"/>
          </w:tcPr>
          <w:p w:rsidR="00052B6A" w:rsidRPr="002D2546" w:rsidRDefault="00052B6A" w:rsidP="004A0483">
            <w:pPr>
              <w:spacing w:line="276" w:lineRule="auto"/>
              <w:jc w:val="center"/>
              <w:cnfStyle w:val="000000100000" w:firstRow="0" w:lastRow="0" w:firstColumn="0" w:lastColumn="0" w:oddVBand="0" w:evenVBand="0" w:oddHBand="1" w:evenHBand="0" w:firstRowFirstColumn="0" w:firstRowLastColumn="0" w:lastRowFirstColumn="0" w:lastRowLastColumn="0"/>
              <w:rPr>
                <w:rStyle w:val="a5"/>
                <w:rFonts w:asciiTheme="minorHAnsi" w:hAnsiTheme="minorHAnsi"/>
                <w:sz w:val="22"/>
              </w:rPr>
            </w:pPr>
          </w:p>
        </w:tc>
      </w:tr>
    </w:tbl>
    <w:p w:rsidR="00052B6A" w:rsidRDefault="00052B6A" w:rsidP="00052B6A">
      <w:pPr>
        <w:pStyle w:val="a6"/>
        <w:spacing w:line="276" w:lineRule="auto"/>
        <w:ind w:left="0"/>
        <w:rPr>
          <w:rStyle w:val="a5"/>
          <w:rFonts w:asciiTheme="minorHAnsi" w:hAnsiTheme="minorHAnsi"/>
          <w:i w:val="0"/>
          <w:iCs w:val="0"/>
        </w:rPr>
      </w:pPr>
    </w:p>
    <w:p w:rsidR="00052B6A" w:rsidRPr="00142BED" w:rsidRDefault="00052B6A" w:rsidP="00052B6A">
      <w:pPr>
        <w:pStyle w:val="a6"/>
        <w:spacing w:line="276" w:lineRule="auto"/>
        <w:ind w:left="0"/>
      </w:pPr>
      <w:r>
        <w:rPr>
          <w:rStyle w:val="a5"/>
          <w:rFonts w:asciiTheme="minorHAnsi" w:hAnsiTheme="minorHAnsi"/>
        </w:rPr>
        <w:t>*E</w:t>
      </w:r>
      <w:r w:rsidRPr="00594A8A">
        <w:rPr>
          <w:rStyle w:val="a5"/>
          <w:rFonts w:asciiTheme="minorHAnsi" w:hAnsiTheme="minorHAnsi"/>
        </w:rPr>
        <w:t xml:space="preserve">.g. in case of </w:t>
      </w:r>
      <w:r>
        <w:rPr>
          <w:rStyle w:val="a5"/>
          <w:rFonts w:asciiTheme="minorHAnsi" w:hAnsiTheme="minorHAnsi"/>
        </w:rPr>
        <w:t>not-freely allocable capacities</w:t>
      </w:r>
      <w:r w:rsidRPr="00594A8A">
        <w:rPr>
          <w:rStyle w:val="a5"/>
          <w:rFonts w:asciiTheme="minorHAnsi" w:hAnsiTheme="minorHAnsi"/>
        </w:rPr>
        <w:t xml:space="preserve"> the </w:t>
      </w:r>
      <w:r>
        <w:t>specified exit or entry point(s) or entry-exit zone to which the allocation restriction applies.</w:t>
      </w:r>
    </w:p>
    <w:p w:rsidR="00052B6A" w:rsidRPr="00621013" w:rsidRDefault="00052B6A" w:rsidP="00052B6A">
      <w:pPr>
        <w:spacing w:line="276" w:lineRule="auto"/>
        <w:sectPr w:rsidR="00052B6A" w:rsidRPr="00621013" w:rsidSect="008066D8">
          <w:headerReference w:type="first" r:id="rId11"/>
          <w:pgSz w:w="15840" w:h="12240" w:orient="landscape"/>
          <w:pgMar w:top="1417" w:right="1417" w:bottom="1417" w:left="1417" w:header="720" w:footer="255" w:gutter="0"/>
          <w:cols w:space="720"/>
          <w:titlePg/>
          <w:docGrid w:linePitch="326"/>
        </w:sectPr>
      </w:pPr>
    </w:p>
    <w:p w:rsidR="00052B6A" w:rsidRPr="00684F61" w:rsidRDefault="00052B6A" w:rsidP="00052B6A">
      <w:pPr>
        <w:pStyle w:val="Text1"/>
        <w:pBdr>
          <w:bottom w:val="single" w:sz="4" w:space="1" w:color="auto"/>
        </w:pBdr>
        <w:spacing w:line="276" w:lineRule="auto"/>
        <w:ind w:left="0"/>
      </w:pPr>
      <w:r w:rsidRPr="00A8043B">
        <w:rPr>
          <w:rStyle w:val="a5"/>
          <w:rFonts w:asciiTheme="minorHAnsi" w:hAnsiTheme="minorHAnsi"/>
          <w:b/>
          <w:sz w:val="24"/>
        </w:rPr>
        <w:lastRenderedPageBreak/>
        <w:t xml:space="preserve">Elaboration of conditions </w:t>
      </w: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r w:rsidRPr="00F455F8">
        <w:rPr>
          <w:rStyle w:val="a5"/>
          <w:rFonts w:asciiTheme="minorHAnsi" w:hAnsiTheme="minorHAnsi"/>
        </w:rPr>
        <w:t xml:space="preserve"> </w:t>
      </w:r>
      <w:r>
        <w:rPr>
          <w:rStyle w:val="a5"/>
          <w:rFonts w:asciiTheme="minorHAnsi" w:hAnsiTheme="minorHAnsi"/>
        </w:rPr>
        <w:tab/>
      </w:r>
      <w:r>
        <w:rPr>
          <w:rStyle w:val="a5"/>
          <w:rFonts w:asciiTheme="minorHAnsi" w:hAnsiTheme="minorHAnsi"/>
        </w:rPr>
        <w:tab/>
      </w:r>
      <w:r>
        <w:rPr>
          <w:rStyle w:val="a5"/>
          <w:rFonts w:asciiTheme="minorHAnsi" w:hAnsiTheme="minorHAnsi"/>
        </w:rPr>
        <w:tab/>
      </w:r>
      <w:r>
        <w:rPr>
          <w:rStyle w:val="a5"/>
          <w:rFonts w:asciiTheme="minorHAnsi" w:hAnsiTheme="minorHAnsi"/>
        </w:rPr>
        <w:tab/>
      </w:r>
      <w:r>
        <w:rPr>
          <w:rStyle w:val="a5"/>
          <w:rFonts w:asciiTheme="minorHAnsi" w:hAnsiTheme="minorHAnsi"/>
        </w:rPr>
        <w:tab/>
      </w:r>
      <w:r>
        <w:rPr>
          <w:rStyle w:val="a5"/>
          <w:rFonts w:asciiTheme="minorHAnsi" w:hAnsiTheme="minorHAnsi"/>
        </w:rPr>
        <w:tab/>
      </w:r>
      <w:r>
        <w:rPr>
          <w:rStyle w:val="a5"/>
          <w:rFonts w:asciiTheme="minorHAnsi" w:hAnsiTheme="minorHAnsi"/>
        </w:rPr>
        <w:tab/>
      </w:r>
      <w:r>
        <w:rPr>
          <w:rStyle w:val="a5"/>
          <w:rFonts w:asciiTheme="minorHAnsi" w:hAnsiTheme="minorHAnsi"/>
        </w:rPr>
        <w:tab/>
      </w: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pBdr>
          <w:bottom w:val="single" w:sz="4" w:space="1" w:color="auto"/>
          <w:between w:val="single" w:sz="4" w:space="1" w:color="auto"/>
        </w:pBdr>
        <w:spacing w:line="360" w:lineRule="auto"/>
        <w:rPr>
          <w:rStyle w:val="a5"/>
          <w:rFonts w:asciiTheme="minorHAnsi" w:hAnsiTheme="minorHAnsi"/>
          <w:i w:val="0"/>
          <w:iCs w:val="0"/>
        </w:rPr>
      </w:pPr>
    </w:p>
    <w:p w:rsidR="00052B6A" w:rsidRDefault="00052B6A" w:rsidP="00052B6A">
      <w:pPr>
        <w:rPr>
          <w:rStyle w:val="a5"/>
          <w:rFonts w:asciiTheme="minorHAnsi" w:hAnsiTheme="minorHAnsi"/>
          <w:i w:val="0"/>
          <w:iCs w:val="0"/>
        </w:rPr>
      </w:pPr>
    </w:p>
    <w:p w:rsidR="00052B6A" w:rsidRDefault="00052B6A" w:rsidP="00052B6A">
      <w:pPr>
        <w:spacing w:line="240" w:lineRule="auto"/>
        <w:jc w:val="left"/>
        <w:rPr>
          <w:rFonts w:eastAsia="Calibri" w:cs="Calibri"/>
          <w:b/>
          <w:bCs/>
          <w:color w:val="000000"/>
          <w:sz w:val="28"/>
          <w:szCs w:val="28"/>
          <w:u w:color="000000"/>
          <w:lang w:val="en-US" w:eastAsia="en-US"/>
        </w:rPr>
      </w:pPr>
      <w:r>
        <w:rPr>
          <w:b/>
          <w:bCs/>
          <w:sz w:val="28"/>
          <w:szCs w:val="28"/>
        </w:rPr>
        <w:br w:type="page"/>
      </w:r>
    </w:p>
    <w:p w:rsidR="00052B6A" w:rsidRDefault="00052B6A" w:rsidP="00052B6A">
      <w:pPr>
        <w:pStyle w:val="a7"/>
        <w:numPr>
          <w:ilvl w:val="0"/>
          <w:numId w:val="4"/>
        </w:numPr>
        <w:spacing w:before="240"/>
        <w:ind w:left="283" w:hanging="283"/>
        <w:jc w:val="both"/>
        <w:rPr>
          <w:b/>
          <w:bCs/>
          <w:sz w:val="28"/>
          <w:szCs w:val="28"/>
        </w:rPr>
      </w:pPr>
      <w:r>
        <w:rPr>
          <w:b/>
          <w:bCs/>
          <w:sz w:val="28"/>
          <w:szCs w:val="28"/>
        </w:rPr>
        <w:lastRenderedPageBreak/>
        <w:t>Company details</w:t>
      </w:r>
    </w:p>
    <w:p w:rsidR="00052B6A" w:rsidRDefault="00052B6A" w:rsidP="00052B6A">
      <w:pPr>
        <w:pStyle w:val="NumPar1"/>
        <w:numPr>
          <w:ilvl w:val="0"/>
          <w:numId w:val="0"/>
        </w:numPr>
        <w:spacing w:line="276" w:lineRule="auto"/>
        <w:rPr>
          <w:rFonts w:asciiTheme="minorHAnsi" w:hAnsiTheme="minorHAnsi"/>
        </w:rPr>
      </w:pPr>
      <w:r>
        <w:rPr>
          <w:rFonts w:asciiTheme="minorHAnsi" w:hAnsiTheme="minorHAnsi"/>
        </w:rPr>
        <w:t xml:space="preserve">Please provide in the fields below contact information of your company as well as the representative(s) who can be contacted regarding the non-binding demand indication: </w:t>
      </w:r>
    </w:p>
    <w:p w:rsidR="00052B6A" w:rsidRPr="008A2F92" w:rsidRDefault="00052B6A" w:rsidP="00052B6A">
      <w:pPr>
        <w:pStyle w:val="Text1"/>
        <w:spacing w:line="276" w:lineRule="auto"/>
      </w:pPr>
    </w:p>
    <w:p w:rsidR="00052B6A" w:rsidRPr="00052B6A" w:rsidRDefault="00052B6A" w:rsidP="00052B6A">
      <w:pPr>
        <w:pStyle w:val="Text1"/>
        <w:pBdr>
          <w:bottom w:val="single" w:sz="4" w:space="1" w:color="auto"/>
        </w:pBdr>
        <w:spacing w:line="276" w:lineRule="auto"/>
        <w:ind w:left="0" w:right="-29"/>
        <w:rPr>
          <w:rStyle w:val="a5"/>
          <w:rFonts w:asciiTheme="minorHAnsi" w:hAnsiTheme="minorHAnsi"/>
          <w:b/>
          <w:i w:val="0"/>
          <w:iCs w:val="0"/>
          <w:sz w:val="28"/>
        </w:rPr>
      </w:pPr>
      <w:r w:rsidRPr="00052B6A">
        <w:rPr>
          <w:rStyle w:val="a5"/>
          <w:rFonts w:asciiTheme="minorHAnsi" w:hAnsiTheme="minorHAnsi"/>
          <w:b/>
          <w:sz w:val="28"/>
        </w:rPr>
        <w:t>Company</w:t>
      </w:r>
    </w:p>
    <w:p w:rsidR="00052B6A" w:rsidRPr="00052B6A" w:rsidRDefault="00052B6A" w:rsidP="00052B6A">
      <w:pPr>
        <w:pStyle w:val="Text1"/>
        <w:pBdr>
          <w:bottom w:val="single" w:sz="4" w:space="1" w:color="auto"/>
        </w:pBdr>
        <w:spacing w:line="276" w:lineRule="auto"/>
        <w:ind w:left="0" w:right="-29"/>
        <w:rPr>
          <w:sz w:val="22"/>
        </w:rPr>
      </w:pPr>
      <w:r w:rsidRPr="00052B6A">
        <w:rPr>
          <w:rStyle w:val="a5"/>
          <w:rFonts w:asciiTheme="minorHAnsi" w:hAnsiTheme="minorHAnsi"/>
          <w:sz w:val="28"/>
        </w:rPr>
        <w:t>Company name:</w:t>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 xml:space="preserve">Address: </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Street + No.:</w:t>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ZIP, town, country:</w:t>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VAT number:</w:t>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EIC of your company (X-code):</w:t>
      </w:r>
    </w:p>
    <w:p w:rsidR="00052B6A" w:rsidRPr="00052B6A" w:rsidRDefault="00052B6A" w:rsidP="00052B6A">
      <w:pPr>
        <w:spacing w:line="276" w:lineRule="auto"/>
        <w:rPr>
          <w:rStyle w:val="a5"/>
          <w:rFonts w:asciiTheme="minorHAnsi" w:hAnsiTheme="minorHAnsi"/>
          <w:i w:val="0"/>
          <w:iCs w:val="0"/>
          <w:sz w:val="20"/>
        </w:rPr>
      </w:pPr>
    </w:p>
    <w:p w:rsidR="00052B6A" w:rsidRPr="00052B6A" w:rsidRDefault="00052B6A" w:rsidP="00052B6A">
      <w:pPr>
        <w:spacing w:line="276" w:lineRule="auto"/>
        <w:rPr>
          <w:rStyle w:val="a5"/>
          <w:rFonts w:asciiTheme="minorHAnsi" w:hAnsiTheme="minorHAnsi"/>
          <w:b/>
          <w:i w:val="0"/>
          <w:iCs w:val="0"/>
          <w:sz w:val="20"/>
        </w:rPr>
      </w:pPr>
      <w:r w:rsidRPr="00052B6A">
        <w:rPr>
          <w:rStyle w:val="a5"/>
          <w:rFonts w:asciiTheme="minorHAnsi" w:hAnsiTheme="minorHAnsi"/>
          <w:b/>
          <w:sz w:val="20"/>
        </w:rPr>
        <w:t>Contact person</w:t>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Name of the authorised contact person:</w:t>
      </w:r>
      <w:r w:rsidRPr="00052B6A">
        <w:rPr>
          <w:rStyle w:val="a5"/>
          <w:rFonts w:asciiTheme="minorHAnsi" w:hAnsiTheme="minorHAnsi"/>
          <w:sz w:val="20"/>
        </w:rPr>
        <w:tab/>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Position:</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Email-address:</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Phone number:</w:t>
      </w:r>
    </w:p>
    <w:p w:rsidR="00052B6A" w:rsidRPr="00052B6A" w:rsidRDefault="00052B6A" w:rsidP="00052B6A">
      <w:pPr>
        <w:spacing w:line="276" w:lineRule="auto"/>
        <w:rPr>
          <w:rStyle w:val="a5"/>
          <w:rFonts w:asciiTheme="minorHAnsi" w:hAnsiTheme="minorHAnsi"/>
          <w:i w:val="0"/>
          <w:iCs w:val="0"/>
          <w:sz w:val="20"/>
        </w:rPr>
      </w:pPr>
    </w:p>
    <w:p w:rsidR="00052B6A" w:rsidRPr="00052B6A" w:rsidRDefault="00052B6A" w:rsidP="00052B6A">
      <w:pPr>
        <w:spacing w:line="276" w:lineRule="auto"/>
        <w:rPr>
          <w:rStyle w:val="a5"/>
          <w:rFonts w:asciiTheme="minorHAnsi" w:hAnsiTheme="minorHAnsi"/>
          <w:i w:val="0"/>
          <w:iCs w:val="0"/>
          <w:sz w:val="20"/>
        </w:rPr>
      </w:pPr>
      <w:r w:rsidRPr="00052B6A">
        <w:rPr>
          <w:rStyle w:val="a5"/>
          <w:rFonts w:asciiTheme="minorHAnsi" w:hAnsiTheme="minorHAnsi"/>
          <w:sz w:val="20"/>
        </w:rPr>
        <w:t xml:space="preserve">Please provide further a billing address for any potential fees that may arise according to section IV. Procedural information and fees. </w:t>
      </w:r>
    </w:p>
    <w:p w:rsidR="00052B6A" w:rsidRPr="00052B6A" w:rsidRDefault="00052B6A" w:rsidP="00052B6A">
      <w:pPr>
        <w:spacing w:line="276" w:lineRule="auto"/>
        <w:rPr>
          <w:rStyle w:val="a5"/>
          <w:rFonts w:asciiTheme="minorHAnsi" w:hAnsiTheme="minorHAnsi"/>
          <w:i w:val="0"/>
          <w:iCs w:val="0"/>
          <w:sz w:val="20"/>
        </w:rPr>
      </w:pPr>
    </w:p>
    <w:p w:rsidR="00052B6A" w:rsidRPr="00052B6A" w:rsidRDefault="00052B6A" w:rsidP="00052B6A">
      <w:pPr>
        <w:pStyle w:val="Text1"/>
        <w:pBdr>
          <w:bottom w:val="single" w:sz="4" w:space="1" w:color="auto"/>
        </w:pBdr>
        <w:spacing w:line="276" w:lineRule="auto"/>
        <w:ind w:left="0" w:right="-29"/>
        <w:rPr>
          <w:rStyle w:val="a5"/>
          <w:rFonts w:asciiTheme="minorHAnsi" w:hAnsiTheme="minorHAnsi"/>
          <w:b/>
          <w:i w:val="0"/>
          <w:iCs w:val="0"/>
          <w:sz w:val="28"/>
        </w:rPr>
      </w:pPr>
      <w:r w:rsidRPr="00052B6A">
        <w:rPr>
          <w:rStyle w:val="a5"/>
          <w:rFonts w:asciiTheme="minorHAnsi" w:hAnsiTheme="minorHAnsi"/>
          <w:b/>
          <w:sz w:val="28"/>
        </w:rPr>
        <w:t>Billing address:</w:t>
      </w:r>
    </w:p>
    <w:p w:rsidR="00052B6A" w:rsidRPr="00052B6A" w:rsidRDefault="00052B6A" w:rsidP="00052B6A">
      <w:pPr>
        <w:pStyle w:val="Text1"/>
        <w:pBdr>
          <w:bottom w:val="single" w:sz="4" w:space="1" w:color="auto"/>
        </w:pBdr>
        <w:spacing w:line="276" w:lineRule="auto"/>
        <w:ind w:left="0" w:right="-29"/>
        <w:rPr>
          <w:sz w:val="22"/>
        </w:rPr>
      </w:pPr>
      <w:r w:rsidRPr="00052B6A">
        <w:rPr>
          <w:rStyle w:val="a5"/>
          <w:rFonts w:asciiTheme="minorHAnsi" w:hAnsiTheme="minorHAnsi"/>
          <w:sz w:val="28"/>
        </w:rPr>
        <w:t>Company name:</w:t>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Department:</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Contact person:</w:t>
      </w:r>
      <w:r w:rsidRPr="00052B6A">
        <w:rPr>
          <w:rStyle w:val="a5"/>
          <w:rFonts w:asciiTheme="minorHAnsi" w:hAnsiTheme="minorHAnsi"/>
          <w:sz w:val="20"/>
        </w:rPr>
        <w:tab/>
      </w:r>
    </w:p>
    <w:p w:rsidR="00052B6A" w:rsidRPr="00052B6A" w:rsidRDefault="00052B6A" w:rsidP="00052B6A">
      <w:pPr>
        <w:pBdr>
          <w:bottom w:val="single" w:sz="4" w:space="1" w:color="auto"/>
          <w:between w:val="single" w:sz="4" w:space="1" w:color="auto"/>
        </w:pBdr>
        <w:spacing w:line="276" w:lineRule="auto"/>
        <w:rPr>
          <w:rStyle w:val="a5"/>
          <w:rFonts w:asciiTheme="minorHAnsi" w:hAnsiTheme="minorHAnsi"/>
          <w:i w:val="0"/>
          <w:iCs w:val="0"/>
          <w:sz w:val="20"/>
        </w:rPr>
      </w:pPr>
      <w:r w:rsidRPr="00052B6A">
        <w:rPr>
          <w:rStyle w:val="a5"/>
          <w:rFonts w:asciiTheme="minorHAnsi" w:hAnsiTheme="minorHAnsi"/>
          <w:sz w:val="20"/>
        </w:rPr>
        <w:t xml:space="preserve">Address: </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Street + No.:</w:t>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r w:rsidRPr="00052B6A">
        <w:rPr>
          <w:rStyle w:val="a5"/>
          <w:rFonts w:asciiTheme="minorHAnsi" w:hAnsiTheme="minorHAnsi"/>
          <w:sz w:val="20"/>
        </w:rPr>
        <w:tab/>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ZIP, town, country:</w:t>
      </w:r>
    </w:p>
    <w:p w:rsidR="00052B6A" w:rsidRPr="00052B6A" w:rsidRDefault="00052B6A" w:rsidP="00052B6A">
      <w:pPr>
        <w:pBdr>
          <w:bottom w:val="single" w:sz="4" w:space="1" w:color="auto"/>
          <w:between w:val="single" w:sz="4" w:space="1" w:color="auto"/>
        </w:pBdr>
        <w:spacing w:line="276" w:lineRule="auto"/>
        <w:ind w:left="360"/>
        <w:rPr>
          <w:rStyle w:val="a5"/>
          <w:rFonts w:asciiTheme="minorHAnsi" w:hAnsiTheme="minorHAnsi"/>
          <w:i w:val="0"/>
          <w:iCs w:val="0"/>
          <w:sz w:val="20"/>
        </w:rPr>
      </w:pPr>
      <w:r w:rsidRPr="00052B6A">
        <w:rPr>
          <w:rStyle w:val="a5"/>
          <w:rFonts w:asciiTheme="minorHAnsi" w:hAnsiTheme="minorHAnsi"/>
          <w:sz w:val="20"/>
        </w:rPr>
        <w:t>VAT number:</w:t>
      </w:r>
    </w:p>
    <w:p w:rsidR="00052B6A" w:rsidRPr="00052B6A" w:rsidRDefault="00052B6A" w:rsidP="00052B6A">
      <w:pPr>
        <w:spacing w:line="240" w:lineRule="auto"/>
        <w:jc w:val="left"/>
        <w:rPr>
          <w:rFonts w:eastAsia="Calibri" w:cs="Calibri"/>
          <w:b/>
          <w:bCs/>
          <w:color w:val="000000"/>
          <w:sz w:val="32"/>
          <w:szCs w:val="28"/>
          <w:u w:color="000000"/>
          <w:lang w:val="en-US" w:eastAsia="en-US"/>
        </w:rPr>
      </w:pPr>
      <w:r w:rsidRPr="00052B6A">
        <w:rPr>
          <w:b/>
          <w:bCs/>
          <w:sz w:val="32"/>
          <w:szCs w:val="28"/>
        </w:rPr>
        <w:br w:type="page"/>
      </w:r>
    </w:p>
    <w:p w:rsidR="00052B6A" w:rsidRDefault="00052B6A" w:rsidP="00052B6A">
      <w:pPr>
        <w:pStyle w:val="a7"/>
        <w:numPr>
          <w:ilvl w:val="0"/>
          <w:numId w:val="4"/>
        </w:numPr>
        <w:spacing w:before="240"/>
        <w:ind w:left="283" w:hanging="283"/>
        <w:jc w:val="both"/>
        <w:rPr>
          <w:b/>
          <w:bCs/>
          <w:sz w:val="28"/>
          <w:szCs w:val="28"/>
        </w:rPr>
      </w:pPr>
      <w:r>
        <w:rPr>
          <w:b/>
          <w:bCs/>
          <w:sz w:val="28"/>
          <w:szCs w:val="28"/>
        </w:rPr>
        <w:lastRenderedPageBreak/>
        <w:t>Procedural information and fees</w:t>
      </w:r>
    </w:p>
    <w:p w:rsidR="00052B6A" w:rsidRPr="00822AC3" w:rsidRDefault="00B1551B" w:rsidP="00052B6A">
      <w:pPr>
        <w:pStyle w:val="NumPar1"/>
        <w:numPr>
          <w:ilvl w:val="0"/>
          <w:numId w:val="0"/>
        </w:numPr>
        <w:spacing w:line="276" w:lineRule="auto"/>
        <w:rPr>
          <w:rFonts w:asciiTheme="minorHAnsi" w:hAnsiTheme="minorHAnsi"/>
        </w:rPr>
      </w:pPr>
      <w:r>
        <w:rPr>
          <w:rFonts w:asciiTheme="minorHAnsi" w:hAnsiTheme="minorHAnsi"/>
        </w:rPr>
        <w:t xml:space="preserve">The non-binding demand indication shall be submitted to DESFA, by e-mail, at </w:t>
      </w:r>
      <w:hyperlink r:id="rId12" w:history="1">
        <w:r w:rsidRPr="00055948">
          <w:rPr>
            <w:rStyle w:val="-"/>
            <w:rFonts w:asciiTheme="minorHAnsi" w:hAnsiTheme="minorHAnsi"/>
          </w:rPr>
          <w:t>desfa@desfa.gr</w:t>
        </w:r>
      </w:hyperlink>
      <w:r>
        <w:rPr>
          <w:rFonts w:asciiTheme="minorHAnsi" w:hAnsiTheme="minorHAnsi"/>
        </w:rPr>
        <w:t xml:space="preserve">, and copied to </w:t>
      </w:r>
      <w:hyperlink r:id="rId13" w:history="1">
        <w:r w:rsidRPr="00055948">
          <w:rPr>
            <w:rStyle w:val="-"/>
            <w:rFonts w:asciiTheme="minorHAnsi" w:hAnsiTheme="minorHAnsi"/>
          </w:rPr>
          <w:t>j.florentin@desfa.gr</w:t>
        </w:r>
      </w:hyperlink>
      <w:r>
        <w:rPr>
          <w:rFonts w:asciiTheme="minorHAnsi" w:hAnsiTheme="minorHAnsi"/>
        </w:rPr>
        <w:t xml:space="preserve"> and </w:t>
      </w:r>
      <w:r w:rsidR="00765376">
        <w:rPr>
          <w:rFonts w:asciiTheme="minorHAnsi" w:hAnsiTheme="minorHAnsi"/>
        </w:rPr>
        <w:t>v</w:t>
      </w:r>
      <w:r>
        <w:rPr>
          <w:rFonts w:asciiTheme="minorHAnsi" w:hAnsiTheme="minorHAnsi"/>
        </w:rPr>
        <w:t>.</w:t>
      </w:r>
      <w:r w:rsidR="00765376">
        <w:rPr>
          <w:rFonts w:asciiTheme="minorHAnsi" w:hAnsiTheme="minorHAnsi"/>
          <w:lang w:val="en-US"/>
        </w:rPr>
        <w:t>g</w:t>
      </w:r>
      <w:r w:rsidR="00F5153C">
        <w:rPr>
          <w:rFonts w:asciiTheme="minorHAnsi" w:hAnsiTheme="minorHAnsi"/>
        </w:rPr>
        <w:t>ouriotou</w:t>
      </w:r>
      <w:r w:rsidR="00765376">
        <w:rPr>
          <w:rFonts w:asciiTheme="minorHAnsi" w:hAnsiTheme="minorHAnsi"/>
        </w:rPr>
        <w:t>@desfa.gr</w:t>
      </w:r>
      <w:r w:rsidR="00F5153C" w:rsidRPr="009525EA">
        <w:rPr>
          <w:rFonts w:asciiTheme="minorHAnsi" w:hAnsiTheme="minorHAnsi"/>
          <w:lang w:val="en-US"/>
        </w:rPr>
        <w:t xml:space="preserve">. </w:t>
      </w:r>
      <w:r w:rsidR="00052B6A">
        <w:rPr>
          <w:rFonts w:asciiTheme="minorHAnsi" w:hAnsiTheme="minorHAnsi"/>
        </w:rPr>
        <w:t xml:space="preserve">After the submission of the non-binding demand indication, a </w:t>
      </w:r>
      <w:r w:rsidR="00F5153C" w:rsidRPr="009525EA">
        <w:rPr>
          <w:rFonts w:asciiTheme="minorHAnsi" w:hAnsiTheme="minorHAnsi"/>
          <w:lang w:val="en-US"/>
        </w:rPr>
        <w:t xml:space="preserve">joint </w:t>
      </w:r>
      <w:r w:rsidR="00052B6A">
        <w:rPr>
          <w:rFonts w:asciiTheme="minorHAnsi" w:hAnsiTheme="minorHAnsi"/>
        </w:rPr>
        <w:t xml:space="preserve">response will be provided by DESFA and the adjacent Transmission System Operator. </w:t>
      </w:r>
    </w:p>
    <w:p w:rsidR="00052B6A" w:rsidRPr="009525EA" w:rsidRDefault="00052B6A">
      <w:pPr>
        <w:rPr>
          <w:rFonts w:asciiTheme="minorHAnsi" w:eastAsia="Times New Roman" w:hAnsiTheme="minorHAnsi"/>
          <w:szCs w:val="22"/>
          <w:lang w:val="en-US"/>
        </w:rPr>
      </w:pPr>
      <w:bookmarkStart w:id="0" w:name="_GoBack"/>
      <w:bookmarkEnd w:id="0"/>
    </w:p>
    <w:sectPr w:rsidR="00052B6A" w:rsidRPr="009525EA" w:rsidSect="00635A1F">
      <w:headerReference w:type="first" r:id="rId14"/>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88" w:rsidRDefault="00D64688" w:rsidP="00052B6A">
      <w:pPr>
        <w:spacing w:line="240" w:lineRule="auto"/>
      </w:pPr>
      <w:r>
        <w:separator/>
      </w:r>
    </w:p>
  </w:endnote>
  <w:endnote w:type="continuationSeparator" w:id="0">
    <w:p w:rsidR="00D64688" w:rsidRDefault="00D64688" w:rsidP="00052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287" w:usb1="00000003"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4D" w:rsidRPr="00E52663" w:rsidRDefault="00D64688" w:rsidP="002430F2">
    <w:pPr>
      <w:pStyle w:val="a4"/>
      <w:jc w:val="center"/>
      <w:rPr>
        <w:sz w:val="10"/>
        <w:szCs w:val="10"/>
      </w:rPr>
    </w:pPr>
  </w:p>
  <w:p w:rsidR="00FD574D" w:rsidRDefault="0001353F" w:rsidP="002430F2">
    <w:pPr>
      <w:pStyle w:val="a4"/>
      <w:jc w:val="center"/>
      <w:rPr>
        <w:rStyle w:val="a5"/>
      </w:rPr>
    </w:pPr>
    <w:r w:rsidRPr="0065668E">
      <w:rPr>
        <w:rStyle w:val="a5"/>
      </w:rPr>
      <w:t xml:space="preserve">Page </w:t>
    </w:r>
    <w:r w:rsidRPr="0065668E">
      <w:rPr>
        <w:rStyle w:val="a5"/>
      </w:rPr>
      <w:fldChar w:fldCharType="begin"/>
    </w:r>
    <w:r w:rsidRPr="0065668E">
      <w:rPr>
        <w:rStyle w:val="a5"/>
      </w:rPr>
      <w:instrText xml:space="preserve"> PAGE </w:instrText>
    </w:r>
    <w:r w:rsidRPr="0065668E">
      <w:rPr>
        <w:rStyle w:val="a5"/>
      </w:rPr>
      <w:fldChar w:fldCharType="separate"/>
    </w:r>
    <w:r w:rsidR="007D43AE">
      <w:rPr>
        <w:rStyle w:val="a5"/>
        <w:noProof/>
      </w:rPr>
      <w:t>6</w:t>
    </w:r>
    <w:r w:rsidRPr="0065668E">
      <w:rPr>
        <w:rStyle w:val="a5"/>
      </w:rPr>
      <w:fldChar w:fldCharType="end"/>
    </w:r>
    <w:r w:rsidRPr="0065668E">
      <w:rPr>
        <w:rStyle w:val="a5"/>
      </w:rPr>
      <w:t xml:space="preserve"> of </w:t>
    </w:r>
    <w:r w:rsidRPr="0065668E">
      <w:rPr>
        <w:rStyle w:val="a5"/>
      </w:rPr>
      <w:fldChar w:fldCharType="begin"/>
    </w:r>
    <w:r w:rsidRPr="0065668E">
      <w:rPr>
        <w:rStyle w:val="a5"/>
      </w:rPr>
      <w:instrText xml:space="preserve"> NUMPAGES  </w:instrText>
    </w:r>
    <w:r w:rsidRPr="0065668E">
      <w:rPr>
        <w:rStyle w:val="a5"/>
      </w:rPr>
      <w:fldChar w:fldCharType="separate"/>
    </w:r>
    <w:r w:rsidR="007D43AE">
      <w:rPr>
        <w:rStyle w:val="a5"/>
        <w:noProof/>
      </w:rPr>
      <w:t>7</w:t>
    </w:r>
    <w:r w:rsidRPr="0065668E">
      <w:rPr>
        <w:rStyle w:val="a5"/>
      </w:rPr>
      <w:fldChar w:fldCharType="end"/>
    </w:r>
  </w:p>
  <w:p w:rsidR="00FD574D" w:rsidRPr="002430F2" w:rsidRDefault="00D64688" w:rsidP="002430F2">
    <w:pPr>
      <w:pStyle w:val="a4"/>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4D" w:rsidRPr="002430F2" w:rsidRDefault="00D64688" w:rsidP="002430F2">
    <w:pPr>
      <w:pStyle w:val="a4"/>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88" w:rsidRDefault="00D64688" w:rsidP="00052B6A">
      <w:pPr>
        <w:spacing w:line="240" w:lineRule="auto"/>
      </w:pPr>
      <w:r>
        <w:separator/>
      </w:r>
    </w:p>
  </w:footnote>
  <w:footnote w:type="continuationSeparator" w:id="0">
    <w:p w:rsidR="00D64688" w:rsidRDefault="00D64688" w:rsidP="00052B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4D" w:rsidRPr="00D73E8A" w:rsidRDefault="0001353F">
    <w:pPr>
      <w:pStyle w:val="a3"/>
      <w:rPr>
        <w:sz w:val="30"/>
        <w:szCs w:val="30"/>
        <w:lang w:val="fr-BE"/>
      </w:rPr>
    </w:pPr>
    <w:r>
      <w:rPr>
        <w:rFonts w:eastAsia="Times New Roman" w:cs="Arial"/>
        <w:noProof/>
        <w:sz w:val="18"/>
        <w:szCs w:val="20"/>
        <w:lang w:val="el-GR" w:eastAsia="el-GR"/>
      </w:rPr>
      <w:drawing>
        <wp:anchor distT="0" distB="0" distL="114300" distR="114300" simplePos="0" relativeHeight="251656192" behindDoc="1" locked="0" layoutInCell="0" allowOverlap="1" wp14:anchorId="22D24AFD" wp14:editId="7893860D">
          <wp:simplePos x="0" y="0"/>
          <wp:positionH relativeFrom="page">
            <wp:align>center</wp:align>
          </wp:positionH>
          <wp:positionV relativeFrom="page">
            <wp:align>center</wp:align>
          </wp:positionV>
          <wp:extent cx="5724144" cy="5907024"/>
          <wp:effectExtent l="0" t="0" r="0" b="0"/>
          <wp:wrapNone/>
          <wp:docPr id="4" name="Picture 4"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144" cy="590702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4D" w:rsidRPr="00AC6B7F" w:rsidRDefault="00D64688">
    <w:pPr>
      <w:pStyle w:val="a3"/>
      <w:rPr>
        <w:sz w:val="20"/>
        <w:szCs w:val="20"/>
        <w:lang w:val="en-US"/>
      </w:rPr>
    </w:pPr>
    <w:r>
      <w:rPr>
        <w:rFonts w:eastAsia="Times New Roman" w:cs="Arial"/>
        <w:noProof/>
        <w:sz w:val="18"/>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49" type="#_x0000_t75" style="position:absolute;left:0;text-align:left;margin-left:0;margin-top:0;width:450.85pt;height:465.35pt;z-index:-251657216;mso-position-horizontal:center;mso-position-horizontal-relative:margin;mso-position-vertical:center;mso-position-vertical-relative:margin" o:allowincell="f">
          <v:imagedata r:id="rId1" o:title="ENTSOG watermar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4F" w:rsidRPr="00AC6B7F" w:rsidRDefault="0001353F">
    <w:pPr>
      <w:pStyle w:val="a3"/>
      <w:rPr>
        <w:sz w:val="20"/>
        <w:szCs w:val="20"/>
        <w:lang w:val="en-US"/>
      </w:rPr>
    </w:pPr>
    <w:r>
      <w:rPr>
        <w:rFonts w:eastAsia="Times New Roman" w:cs="Arial"/>
        <w:noProof/>
        <w:sz w:val="18"/>
        <w:szCs w:val="20"/>
        <w:lang w:val="el-GR" w:eastAsia="el-GR"/>
      </w:rPr>
      <w:drawing>
        <wp:anchor distT="0" distB="0" distL="114300" distR="114300" simplePos="0" relativeHeight="251658240" behindDoc="1" locked="0" layoutInCell="0" allowOverlap="1" wp14:anchorId="36992A89" wp14:editId="2D018E08">
          <wp:simplePos x="0" y="0"/>
          <wp:positionH relativeFrom="page">
            <wp:posOffset>2637790</wp:posOffset>
          </wp:positionH>
          <wp:positionV relativeFrom="page">
            <wp:posOffset>1807845</wp:posOffset>
          </wp:positionV>
          <wp:extent cx="4782312" cy="4937760"/>
          <wp:effectExtent l="0" t="0" r="0" b="0"/>
          <wp:wrapNone/>
          <wp:docPr id="7" name="Obraz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2312" cy="4937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4F" w:rsidRPr="00AC6B7F" w:rsidRDefault="0001353F">
    <w:pPr>
      <w:pStyle w:val="a3"/>
      <w:rPr>
        <w:sz w:val="20"/>
        <w:szCs w:val="20"/>
        <w:lang w:val="en-US"/>
      </w:rPr>
    </w:pPr>
    <w:r>
      <w:rPr>
        <w:rFonts w:eastAsia="Times New Roman" w:cs="Arial"/>
        <w:noProof/>
        <w:sz w:val="18"/>
        <w:szCs w:val="20"/>
        <w:lang w:val="el-GR" w:eastAsia="el-GR"/>
      </w:rPr>
      <w:drawing>
        <wp:anchor distT="0" distB="0" distL="114300" distR="114300" simplePos="0" relativeHeight="251657216" behindDoc="1" locked="0" layoutInCell="0" allowOverlap="1" wp14:anchorId="3A51D496" wp14:editId="705550B0">
          <wp:simplePos x="0" y="0"/>
          <wp:positionH relativeFrom="page">
            <wp:align>center</wp:align>
          </wp:positionH>
          <wp:positionV relativeFrom="page">
            <wp:align>center</wp:align>
          </wp:positionV>
          <wp:extent cx="5724144" cy="5907024"/>
          <wp:effectExtent l="0" t="0" r="0" b="0"/>
          <wp:wrapNone/>
          <wp:docPr id="3" name="Obraz 4"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144" cy="59070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3"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6A"/>
    <w:rsid w:val="0001353F"/>
    <w:rsid w:val="0002177D"/>
    <w:rsid w:val="00052B6A"/>
    <w:rsid w:val="00210E0F"/>
    <w:rsid w:val="00236994"/>
    <w:rsid w:val="00765376"/>
    <w:rsid w:val="007D43AE"/>
    <w:rsid w:val="008026A0"/>
    <w:rsid w:val="008D0A69"/>
    <w:rsid w:val="00907DED"/>
    <w:rsid w:val="009525EA"/>
    <w:rsid w:val="00B1551B"/>
    <w:rsid w:val="00D64688"/>
    <w:rsid w:val="00F515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49947D7-41C7-47C2-AFE7-A53FAC2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E Normal"/>
    <w:qFormat/>
    <w:rsid w:val="00052B6A"/>
    <w:pPr>
      <w:spacing w:after="0" w:line="264" w:lineRule="auto"/>
      <w:jc w:val="both"/>
    </w:pPr>
    <w:rPr>
      <w:rFonts w:ascii="Calibri" w:eastAsiaTheme="minorEastAsia" w:hAnsi="Calibri"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52B6A"/>
    <w:pPr>
      <w:tabs>
        <w:tab w:val="center" w:pos="4513"/>
        <w:tab w:val="right" w:pos="9026"/>
      </w:tabs>
    </w:pPr>
  </w:style>
  <w:style w:type="character" w:customStyle="1" w:styleId="Char">
    <w:name w:val="Κεφαλίδα Char"/>
    <w:basedOn w:val="a0"/>
    <w:link w:val="a3"/>
    <w:rsid w:val="00052B6A"/>
    <w:rPr>
      <w:rFonts w:ascii="Calibri" w:eastAsiaTheme="minorEastAsia" w:hAnsi="Calibri" w:cs="Times New Roman"/>
      <w:sz w:val="24"/>
      <w:szCs w:val="24"/>
      <w:lang w:val="en-GB" w:eastAsia="en-GB"/>
    </w:rPr>
  </w:style>
  <w:style w:type="paragraph" w:styleId="a4">
    <w:name w:val="footer"/>
    <w:basedOn w:val="a"/>
    <w:link w:val="Char0"/>
    <w:uiPriority w:val="99"/>
    <w:unhideWhenUsed/>
    <w:rsid w:val="00052B6A"/>
    <w:pPr>
      <w:tabs>
        <w:tab w:val="center" w:pos="4513"/>
        <w:tab w:val="right" w:pos="9026"/>
      </w:tabs>
    </w:pPr>
  </w:style>
  <w:style w:type="character" w:customStyle="1" w:styleId="Char0">
    <w:name w:val="Υποσέλιδο Char"/>
    <w:basedOn w:val="a0"/>
    <w:link w:val="a4"/>
    <w:uiPriority w:val="99"/>
    <w:rsid w:val="00052B6A"/>
    <w:rPr>
      <w:rFonts w:ascii="Calibri" w:eastAsiaTheme="minorEastAsia" w:hAnsi="Calibri" w:cs="Times New Roman"/>
      <w:sz w:val="24"/>
      <w:szCs w:val="24"/>
      <w:lang w:val="en-GB" w:eastAsia="en-GB"/>
    </w:rPr>
  </w:style>
  <w:style w:type="paragraph" w:customStyle="1" w:styleId="Text1">
    <w:name w:val="Text 1"/>
    <w:basedOn w:val="a"/>
    <w:rsid w:val="00052B6A"/>
    <w:pPr>
      <w:widowControl w:val="0"/>
      <w:spacing w:line="360" w:lineRule="auto"/>
      <w:ind w:left="850" w:right="-22"/>
    </w:pPr>
    <w:rPr>
      <w:rFonts w:ascii="Arial" w:eastAsia="Times New Roman" w:hAnsi="Arial"/>
      <w:sz w:val="20"/>
      <w:szCs w:val="20"/>
    </w:rPr>
  </w:style>
  <w:style w:type="character" w:styleId="a5">
    <w:name w:val="Subtle Emphasis"/>
    <w:aliases w:val="E Footer,ENTSOG Footer"/>
    <w:uiPriority w:val="19"/>
    <w:rsid w:val="00052B6A"/>
    <w:rPr>
      <w:rFonts w:ascii="Calibri" w:hAnsi="Calibri"/>
      <w:i/>
      <w:iCs/>
      <w:color w:val="auto"/>
      <w:sz w:val="18"/>
      <w:lang w:val="en-GB"/>
    </w:rPr>
  </w:style>
  <w:style w:type="paragraph" w:styleId="a6">
    <w:name w:val="List Paragraph"/>
    <w:basedOn w:val="a"/>
    <w:link w:val="Char1"/>
    <w:uiPriority w:val="34"/>
    <w:rsid w:val="00052B6A"/>
    <w:pPr>
      <w:ind w:left="708"/>
    </w:pPr>
  </w:style>
  <w:style w:type="paragraph" w:customStyle="1" w:styleId="EHeader">
    <w:name w:val="E  Header"/>
    <w:basedOn w:val="a"/>
    <w:link w:val="EHeaderChar"/>
    <w:rsid w:val="00052B6A"/>
    <w:pPr>
      <w:widowControl w:val="0"/>
      <w:jc w:val="right"/>
    </w:pPr>
    <w:rPr>
      <w:rFonts w:eastAsia="Times New Roman"/>
      <w:sz w:val="20"/>
      <w:szCs w:val="18"/>
      <w:lang w:eastAsia="nl-NL"/>
    </w:rPr>
  </w:style>
  <w:style w:type="character" w:customStyle="1" w:styleId="EHeaderChar">
    <w:name w:val="E  Header Char"/>
    <w:link w:val="EHeader"/>
    <w:rsid w:val="00052B6A"/>
    <w:rPr>
      <w:rFonts w:ascii="Calibri" w:eastAsia="Times New Roman" w:hAnsi="Calibri" w:cs="Times New Roman"/>
      <w:sz w:val="20"/>
      <w:szCs w:val="18"/>
      <w:lang w:val="en-GB" w:eastAsia="nl-NL"/>
    </w:rPr>
  </w:style>
  <w:style w:type="character" w:customStyle="1" w:styleId="Char1">
    <w:name w:val="Παράγραφος λίστας Char"/>
    <w:basedOn w:val="a0"/>
    <w:link w:val="a6"/>
    <w:uiPriority w:val="34"/>
    <w:rsid w:val="00052B6A"/>
    <w:rPr>
      <w:rFonts w:ascii="Calibri" w:eastAsiaTheme="minorEastAsia" w:hAnsi="Calibri" w:cs="Times New Roman"/>
      <w:sz w:val="24"/>
      <w:szCs w:val="24"/>
      <w:lang w:val="en-GB" w:eastAsia="en-GB"/>
    </w:rPr>
  </w:style>
  <w:style w:type="paragraph" w:customStyle="1" w:styleId="NumPar1">
    <w:name w:val="NumPar 1"/>
    <w:basedOn w:val="a"/>
    <w:next w:val="Text1"/>
    <w:rsid w:val="00052B6A"/>
    <w:pPr>
      <w:numPr>
        <w:numId w:val="2"/>
      </w:numPr>
      <w:spacing w:before="120" w:after="120" w:line="240" w:lineRule="auto"/>
    </w:pPr>
    <w:rPr>
      <w:rFonts w:ascii="Times New Roman" w:eastAsia="Times New Roman" w:hAnsi="Times New Roman"/>
      <w:szCs w:val="22"/>
    </w:rPr>
  </w:style>
  <w:style w:type="paragraph" w:customStyle="1" w:styleId="NumPar2">
    <w:name w:val="NumPar 2"/>
    <w:basedOn w:val="a"/>
    <w:next w:val="Text1"/>
    <w:rsid w:val="00052B6A"/>
    <w:pPr>
      <w:numPr>
        <w:ilvl w:val="1"/>
        <w:numId w:val="2"/>
      </w:numPr>
      <w:spacing w:before="120" w:after="120" w:line="240" w:lineRule="auto"/>
    </w:pPr>
    <w:rPr>
      <w:rFonts w:ascii="Times New Roman" w:eastAsia="Times New Roman" w:hAnsi="Times New Roman"/>
      <w:szCs w:val="22"/>
    </w:rPr>
  </w:style>
  <w:style w:type="paragraph" w:customStyle="1" w:styleId="NumPar3">
    <w:name w:val="NumPar 3"/>
    <w:basedOn w:val="a"/>
    <w:next w:val="Text1"/>
    <w:rsid w:val="00052B6A"/>
    <w:pPr>
      <w:numPr>
        <w:ilvl w:val="2"/>
        <w:numId w:val="2"/>
      </w:numPr>
      <w:spacing w:before="120" w:after="120" w:line="240" w:lineRule="auto"/>
    </w:pPr>
    <w:rPr>
      <w:rFonts w:ascii="Times New Roman" w:eastAsia="Times New Roman" w:hAnsi="Times New Roman"/>
      <w:szCs w:val="22"/>
    </w:rPr>
  </w:style>
  <w:style w:type="paragraph" w:customStyle="1" w:styleId="NumPar4">
    <w:name w:val="NumPar 4"/>
    <w:basedOn w:val="a"/>
    <w:next w:val="Text1"/>
    <w:rsid w:val="00052B6A"/>
    <w:pPr>
      <w:numPr>
        <w:ilvl w:val="3"/>
        <w:numId w:val="2"/>
      </w:numPr>
      <w:spacing w:before="120" w:after="120" w:line="240" w:lineRule="auto"/>
    </w:pPr>
    <w:rPr>
      <w:rFonts w:ascii="Times New Roman" w:eastAsia="Times New Roman" w:hAnsi="Times New Roman"/>
      <w:szCs w:val="22"/>
    </w:rPr>
  </w:style>
  <w:style w:type="paragraph" w:customStyle="1" w:styleId="Point0number">
    <w:name w:val="Point 0 (number)"/>
    <w:basedOn w:val="a"/>
    <w:rsid w:val="00052B6A"/>
    <w:pPr>
      <w:numPr>
        <w:numId w:val="1"/>
      </w:numPr>
      <w:spacing w:before="120" w:after="120" w:line="240" w:lineRule="auto"/>
    </w:pPr>
    <w:rPr>
      <w:rFonts w:ascii="Times New Roman" w:eastAsia="Times New Roman" w:hAnsi="Times New Roman"/>
      <w:szCs w:val="22"/>
    </w:rPr>
  </w:style>
  <w:style w:type="paragraph" w:customStyle="1" w:styleId="Point1number">
    <w:name w:val="Point 1 (number)"/>
    <w:basedOn w:val="a"/>
    <w:rsid w:val="00052B6A"/>
    <w:pPr>
      <w:numPr>
        <w:ilvl w:val="2"/>
        <w:numId w:val="1"/>
      </w:numPr>
      <w:spacing w:before="120" w:after="120" w:line="240" w:lineRule="auto"/>
    </w:pPr>
    <w:rPr>
      <w:rFonts w:ascii="Times New Roman" w:eastAsia="Times New Roman" w:hAnsi="Times New Roman"/>
      <w:szCs w:val="22"/>
    </w:rPr>
  </w:style>
  <w:style w:type="paragraph" w:customStyle="1" w:styleId="Point2number">
    <w:name w:val="Point 2 (number)"/>
    <w:basedOn w:val="a"/>
    <w:rsid w:val="00052B6A"/>
    <w:pPr>
      <w:numPr>
        <w:ilvl w:val="4"/>
        <w:numId w:val="1"/>
      </w:numPr>
      <w:spacing w:before="120" w:after="120" w:line="240" w:lineRule="auto"/>
    </w:pPr>
    <w:rPr>
      <w:rFonts w:ascii="Times New Roman" w:eastAsia="Times New Roman" w:hAnsi="Times New Roman"/>
      <w:szCs w:val="22"/>
    </w:rPr>
  </w:style>
  <w:style w:type="paragraph" w:customStyle="1" w:styleId="Point3number">
    <w:name w:val="Point 3 (number)"/>
    <w:basedOn w:val="a"/>
    <w:rsid w:val="00052B6A"/>
    <w:pPr>
      <w:numPr>
        <w:ilvl w:val="6"/>
        <w:numId w:val="1"/>
      </w:numPr>
      <w:spacing w:before="120" w:after="120" w:line="240" w:lineRule="auto"/>
    </w:pPr>
    <w:rPr>
      <w:rFonts w:ascii="Times New Roman" w:eastAsia="Times New Roman" w:hAnsi="Times New Roman"/>
      <w:szCs w:val="22"/>
    </w:rPr>
  </w:style>
  <w:style w:type="paragraph" w:customStyle="1" w:styleId="Point0letter">
    <w:name w:val="Point 0 (letter)"/>
    <w:basedOn w:val="a"/>
    <w:rsid w:val="00052B6A"/>
    <w:pPr>
      <w:numPr>
        <w:ilvl w:val="1"/>
        <w:numId w:val="1"/>
      </w:numPr>
      <w:spacing w:before="120" w:after="120" w:line="240" w:lineRule="auto"/>
    </w:pPr>
    <w:rPr>
      <w:rFonts w:ascii="Times New Roman" w:eastAsia="Times New Roman" w:hAnsi="Times New Roman"/>
      <w:szCs w:val="22"/>
    </w:rPr>
  </w:style>
  <w:style w:type="paragraph" w:customStyle="1" w:styleId="Point1letter">
    <w:name w:val="Point 1 (letter)"/>
    <w:basedOn w:val="a"/>
    <w:rsid w:val="00052B6A"/>
    <w:pPr>
      <w:numPr>
        <w:ilvl w:val="3"/>
        <w:numId w:val="1"/>
      </w:numPr>
      <w:spacing w:before="120" w:after="120" w:line="240" w:lineRule="auto"/>
    </w:pPr>
    <w:rPr>
      <w:rFonts w:ascii="Times New Roman" w:eastAsia="Times New Roman" w:hAnsi="Times New Roman"/>
      <w:szCs w:val="22"/>
    </w:rPr>
  </w:style>
  <w:style w:type="paragraph" w:customStyle="1" w:styleId="Point2letter">
    <w:name w:val="Point 2 (letter)"/>
    <w:basedOn w:val="a"/>
    <w:rsid w:val="00052B6A"/>
    <w:pPr>
      <w:numPr>
        <w:ilvl w:val="5"/>
        <w:numId w:val="1"/>
      </w:numPr>
      <w:spacing w:before="120" w:after="120" w:line="240" w:lineRule="auto"/>
    </w:pPr>
    <w:rPr>
      <w:rFonts w:ascii="Times New Roman" w:eastAsia="Times New Roman" w:hAnsi="Times New Roman"/>
      <w:szCs w:val="22"/>
    </w:rPr>
  </w:style>
  <w:style w:type="paragraph" w:customStyle="1" w:styleId="Point3letter">
    <w:name w:val="Point 3 (letter)"/>
    <w:basedOn w:val="a"/>
    <w:rsid w:val="00052B6A"/>
    <w:pPr>
      <w:numPr>
        <w:ilvl w:val="7"/>
        <w:numId w:val="1"/>
      </w:numPr>
      <w:spacing w:before="120" w:after="120" w:line="240" w:lineRule="auto"/>
    </w:pPr>
    <w:rPr>
      <w:rFonts w:ascii="Times New Roman" w:eastAsia="Times New Roman" w:hAnsi="Times New Roman"/>
      <w:szCs w:val="22"/>
    </w:rPr>
  </w:style>
  <w:style w:type="paragraph" w:customStyle="1" w:styleId="Point4letter">
    <w:name w:val="Point 4 (letter)"/>
    <w:basedOn w:val="a"/>
    <w:rsid w:val="00052B6A"/>
    <w:pPr>
      <w:numPr>
        <w:ilvl w:val="8"/>
        <w:numId w:val="1"/>
      </w:numPr>
      <w:spacing w:before="120" w:after="120" w:line="240" w:lineRule="auto"/>
    </w:pPr>
    <w:rPr>
      <w:rFonts w:ascii="Times New Roman" w:eastAsia="Times New Roman" w:hAnsi="Times New Roman"/>
      <w:szCs w:val="22"/>
    </w:rPr>
  </w:style>
  <w:style w:type="paragraph" w:styleId="a7">
    <w:name w:val="Signature"/>
    <w:link w:val="Char2"/>
    <w:uiPriority w:val="99"/>
    <w:semiHidden/>
    <w:unhideWhenUsed/>
    <w:rsid w:val="00052B6A"/>
    <w:pPr>
      <w:spacing w:after="200" w:line="276" w:lineRule="auto"/>
    </w:pPr>
    <w:rPr>
      <w:rFonts w:ascii="Calibri" w:eastAsia="Calibri" w:hAnsi="Calibri" w:cs="Calibri"/>
      <w:color w:val="000000"/>
      <w:u w:color="000000"/>
      <w:lang w:val="en-US"/>
    </w:rPr>
  </w:style>
  <w:style w:type="character" w:customStyle="1" w:styleId="Char2">
    <w:name w:val="Υπογραφή Char"/>
    <w:basedOn w:val="a0"/>
    <w:link w:val="a7"/>
    <w:uiPriority w:val="99"/>
    <w:semiHidden/>
    <w:rsid w:val="00052B6A"/>
    <w:rPr>
      <w:rFonts w:ascii="Calibri" w:eastAsia="Calibri" w:hAnsi="Calibri" w:cs="Calibri"/>
      <w:color w:val="000000"/>
      <w:u w:color="000000"/>
      <w:lang w:val="en-US"/>
    </w:rPr>
  </w:style>
  <w:style w:type="paragraph" w:customStyle="1" w:styleId="Brdtekst">
    <w:name w:val="Brødtekst"/>
    <w:rsid w:val="00052B6A"/>
    <w:pPr>
      <w:spacing w:after="0" w:line="264" w:lineRule="auto"/>
      <w:jc w:val="both"/>
    </w:pPr>
    <w:rPr>
      <w:rFonts w:ascii="Calibri" w:eastAsia="Calibri" w:hAnsi="Calibri" w:cs="Calibri"/>
      <w:color w:val="000000"/>
      <w:sz w:val="24"/>
      <w:szCs w:val="24"/>
      <w:u w:color="000000"/>
      <w:lang w:val="en-US"/>
    </w:rPr>
  </w:style>
  <w:style w:type="numbering" w:customStyle="1" w:styleId="List0">
    <w:name w:val="List 0"/>
    <w:rsid w:val="00052B6A"/>
    <w:pPr>
      <w:numPr>
        <w:numId w:val="3"/>
      </w:numPr>
    </w:pPr>
  </w:style>
  <w:style w:type="table" w:customStyle="1" w:styleId="Gritternetztabelle6farbig1">
    <w:name w:val="Gritternetztabelle 6 farbig1"/>
    <w:basedOn w:val="a1"/>
    <w:uiPriority w:val="51"/>
    <w:rsid w:val="00052B6A"/>
    <w:pPr>
      <w:spacing w:after="0" w:line="240" w:lineRule="auto"/>
    </w:pPr>
    <w:rPr>
      <w:rFonts w:ascii="Calibri" w:eastAsiaTheme="minorEastAsia" w:hAnsi="Calibri" w:cs="Times New Roman"/>
      <w:color w:val="000000" w:themeColor="text1"/>
      <w:sz w:val="20"/>
      <w:szCs w:val="20"/>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8">
    <w:name w:val="Balloon Text"/>
    <w:basedOn w:val="a"/>
    <w:link w:val="Char3"/>
    <w:uiPriority w:val="99"/>
    <w:semiHidden/>
    <w:unhideWhenUsed/>
    <w:rsid w:val="00052B6A"/>
    <w:pPr>
      <w:spacing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052B6A"/>
    <w:rPr>
      <w:rFonts w:ascii="Segoe UI" w:eastAsiaTheme="minorEastAsia" w:hAnsi="Segoe UI" w:cs="Segoe UI"/>
      <w:sz w:val="18"/>
      <w:szCs w:val="18"/>
      <w:lang w:val="en-GB" w:eastAsia="en-GB"/>
    </w:rPr>
  </w:style>
  <w:style w:type="character" w:styleId="-">
    <w:name w:val="Hyperlink"/>
    <w:basedOn w:val="a0"/>
    <w:uiPriority w:val="99"/>
    <w:unhideWhenUsed/>
    <w:rsid w:val="00B15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florentin@desfa.g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esfa@desf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679</Words>
  <Characters>3671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Φλωρεντίν Ιωσήφ</dc:creator>
  <cp:keywords/>
  <dc:description/>
  <cp:lastModifiedBy>Ακαρέπη Μυρσίνη</cp:lastModifiedBy>
  <cp:revision>4</cp:revision>
  <dcterms:created xsi:type="dcterms:W3CDTF">2017-04-10T08:48:00Z</dcterms:created>
  <dcterms:modified xsi:type="dcterms:W3CDTF">2017-04-12T10:16:00Z</dcterms:modified>
</cp:coreProperties>
</file>